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1" w:rsidRPr="005A307E" w:rsidRDefault="006C5FBE" w:rsidP="00C31B2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Times New Roman"/>
          <w:b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  <w:lang w:eastAsia="en-US"/>
        </w:rPr>
        <w:t xml:space="preserve">ИНФОРМАЦИЯ ПО чл. 22б, ал. 2, т. 16 от ЗОП по </w:t>
      </w:r>
      <w:r w:rsidR="00C31B21" w:rsidRPr="005A307E">
        <w:rPr>
          <w:rFonts w:ascii="Verdana" w:hAnsi="Verdana" w:cs="Times New Roman"/>
          <w:b/>
          <w:sz w:val="20"/>
          <w:szCs w:val="20"/>
          <w:lang w:eastAsia="en-US"/>
        </w:rPr>
        <w:t xml:space="preserve"> </w:t>
      </w:r>
      <w:r w:rsidRPr="006C5FBE">
        <w:rPr>
          <w:rFonts w:ascii="Verdana" w:hAnsi="Verdana" w:cs="Times New Roman"/>
          <w:b/>
          <w:sz w:val="20"/>
          <w:szCs w:val="20"/>
          <w:lang w:eastAsia="en-US"/>
        </w:rPr>
        <w:t>Договор за доставяне на храна за работниците и служителите на "Проучване и добив на нефт и газ" АД за обекти - сондажи в площ Искър Запад (блок 1-12 Кнежа), община Кнежа и община Искър, обл. Плевен 2013-2014, сключен на 08.08.2013 г. с изпълнителя  ЕТ Стефан Димитров - СД, ЕИК 114033171</w:t>
      </w:r>
      <w:r w:rsidR="00C31B21" w:rsidRPr="005A307E">
        <w:rPr>
          <w:rFonts w:ascii="Verdana" w:hAnsi="Verdana" w:cs="Times New Roman"/>
          <w:b/>
          <w:sz w:val="20"/>
          <w:szCs w:val="20"/>
          <w:lang w:eastAsia="en-US"/>
        </w:rPr>
        <w:t xml:space="preserve">ЗА </w:t>
      </w:r>
    </w:p>
    <w:p w:rsidR="00C31B21" w:rsidRPr="005A307E" w:rsidRDefault="00C31B21" w:rsidP="00C31B21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322176" w:rsidRDefault="00322176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B75591" w:rsidRPr="00387E6F" w:rsidRDefault="00C31B21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US" w:eastAsia="en-US"/>
        </w:rPr>
      </w:pPr>
      <w:r w:rsidRPr="00D05263">
        <w:rPr>
          <w:rFonts w:ascii="Verdana" w:hAnsi="Verdana" w:cs="Times New Roman"/>
          <w:sz w:val="20"/>
          <w:szCs w:val="20"/>
          <w:lang w:eastAsia="en-US"/>
        </w:rPr>
        <w:t xml:space="preserve">На </w:t>
      </w:r>
      <w:r w:rsidR="00322176" w:rsidRPr="00D05263">
        <w:rPr>
          <w:rFonts w:ascii="Verdana" w:hAnsi="Verdana" w:cs="Times New Roman"/>
          <w:sz w:val="20"/>
          <w:szCs w:val="20"/>
          <w:lang w:eastAsia="en-US"/>
        </w:rPr>
        <w:t>27.11.2014 г.</w:t>
      </w:r>
      <w:r w:rsidR="00F82480">
        <w:rPr>
          <w:rFonts w:ascii="Verdana" w:hAnsi="Verdana" w:cs="Times New Roman"/>
          <w:sz w:val="20"/>
          <w:szCs w:val="20"/>
          <w:lang w:eastAsia="en-US"/>
        </w:rPr>
        <w:t xml:space="preserve">, на основание чл. 63 от ЗОП, във вр. с чл. 17, ал.3, изр. второ от договора </w:t>
      </w:r>
      <w:r w:rsidR="00F82480" w:rsidRPr="00F82480">
        <w:rPr>
          <w:rFonts w:ascii="Verdana" w:hAnsi="Verdana" w:cs="Times New Roman"/>
          <w:sz w:val="20"/>
          <w:szCs w:val="20"/>
          <w:lang w:eastAsia="en-US"/>
        </w:rPr>
        <w:t>от</w:t>
      </w:r>
      <w:r w:rsidR="00F82480" w:rsidRPr="00F82480">
        <w:rPr>
          <w:rFonts w:ascii="Verdana" w:hAnsi="Verdana" w:cs="Times New Roman"/>
          <w:b/>
          <w:sz w:val="20"/>
          <w:szCs w:val="20"/>
          <w:lang w:eastAsia="en-US"/>
        </w:rPr>
        <w:t xml:space="preserve"> </w:t>
      </w:r>
      <w:r w:rsidR="00F82480" w:rsidRPr="00F82480">
        <w:rPr>
          <w:rFonts w:ascii="Verdana" w:hAnsi="Verdana" w:cs="Times New Roman"/>
          <w:sz w:val="20"/>
          <w:szCs w:val="20"/>
          <w:lang w:eastAsia="en-US"/>
        </w:rPr>
        <w:t>08.08.2013</w:t>
      </w:r>
      <w:r w:rsidR="00F82480">
        <w:rPr>
          <w:rFonts w:ascii="Verdana" w:hAnsi="Verdana" w:cs="Times New Roman"/>
          <w:sz w:val="20"/>
          <w:szCs w:val="20"/>
          <w:lang w:eastAsia="en-US"/>
        </w:rPr>
        <w:t>г.,</w:t>
      </w:r>
      <w:r w:rsidR="00322176" w:rsidRPr="00D05263">
        <w:rPr>
          <w:rFonts w:ascii="Verdana" w:hAnsi="Verdana" w:cs="Times New Roman"/>
          <w:sz w:val="20"/>
          <w:szCs w:val="20"/>
          <w:lang w:eastAsia="en-US"/>
        </w:rPr>
        <w:t xml:space="preserve"> на изпълнителя </w:t>
      </w:r>
      <w:r w:rsidR="00EE16F9" w:rsidRPr="00D05263">
        <w:rPr>
          <w:rFonts w:ascii="Verdana" w:hAnsi="Verdana" w:cs="Times New Roman"/>
          <w:sz w:val="20"/>
          <w:szCs w:val="20"/>
          <w:lang w:eastAsia="en-US"/>
        </w:rPr>
        <w:t xml:space="preserve">ЕТ Стефан Димитров – СД </w:t>
      </w:r>
      <w:r w:rsidR="00B75591" w:rsidRPr="00D05263">
        <w:rPr>
          <w:rFonts w:ascii="Verdana" w:hAnsi="Verdana" w:cs="Times New Roman"/>
          <w:sz w:val="20"/>
          <w:szCs w:val="20"/>
          <w:lang w:eastAsia="en-US"/>
        </w:rPr>
        <w:t xml:space="preserve">е </w:t>
      </w:r>
      <w:r w:rsidR="00D05263" w:rsidRPr="00D05263">
        <w:rPr>
          <w:rFonts w:ascii="Verdana" w:hAnsi="Verdana" w:cs="Times New Roman"/>
          <w:sz w:val="20"/>
          <w:szCs w:val="20"/>
          <w:lang w:eastAsia="en-US"/>
        </w:rPr>
        <w:t>върната</w:t>
      </w:r>
      <w:r w:rsidR="00B75591" w:rsidRPr="00D05263">
        <w:rPr>
          <w:rFonts w:ascii="Verdana" w:hAnsi="Verdana" w:cs="Times New Roman"/>
          <w:sz w:val="20"/>
          <w:szCs w:val="20"/>
          <w:lang w:eastAsia="en-US"/>
        </w:rPr>
        <w:t xml:space="preserve"> гаранцията за изпълнение на Договора </w:t>
      </w:r>
      <w:r w:rsidR="00D05263" w:rsidRPr="00D05263">
        <w:rPr>
          <w:rFonts w:ascii="Verdana" w:hAnsi="Verdana" w:cs="Times New Roman"/>
          <w:sz w:val="20"/>
          <w:szCs w:val="20"/>
          <w:lang w:eastAsia="en-US"/>
        </w:rPr>
        <w:t xml:space="preserve">за доставяне на храна за работниците и служителите на "Проучване и добив на нефт и газ" АД за обекти - сондажи в площ Искър Запад (блок 1-12 Кнежа), община Кнежа и община Искър, обл. Плевен 2013-2014, сключен на 08.08.2013 г. </w:t>
      </w:r>
      <w:r w:rsidR="00B75591" w:rsidRPr="00D05263">
        <w:rPr>
          <w:rFonts w:ascii="Verdana" w:hAnsi="Verdana" w:cs="Times New Roman"/>
          <w:sz w:val="20"/>
          <w:szCs w:val="20"/>
          <w:lang w:eastAsia="en-US"/>
        </w:rPr>
        <w:t xml:space="preserve">– парична сума в размер на </w:t>
      </w:r>
      <w:r w:rsidR="00D05263" w:rsidRPr="00D05263">
        <w:rPr>
          <w:rFonts w:ascii="Verdana" w:hAnsi="Verdana" w:cs="Times New Roman"/>
          <w:sz w:val="20"/>
          <w:szCs w:val="20"/>
          <w:lang w:eastAsia="en-US"/>
        </w:rPr>
        <w:t>3 548 лева</w:t>
      </w:r>
      <w:r w:rsidR="00387E6F">
        <w:rPr>
          <w:rFonts w:ascii="Verdana" w:hAnsi="Verdana" w:cs="Times New Roman"/>
          <w:sz w:val="20"/>
          <w:szCs w:val="20"/>
          <w:lang w:val="en-US" w:eastAsia="en-US"/>
        </w:rPr>
        <w:t>.</w:t>
      </w:r>
      <w:bookmarkStart w:id="0" w:name="_GoBack"/>
      <w:bookmarkEnd w:id="0"/>
    </w:p>
    <w:p w:rsidR="005A307E" w:rsidRDefault="005A307E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387E6F" w:rsidRDefault="00387E6F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val="en-US" w:eastAsia="en-US"/>
        </w:rPr>
      </w:pPr>
      <w:r>
        <w:rPr>
          <w:rFonts w:ascii="Verdana" w:hAnsi="Verdana" w:cs="Times New Roman"/>
          <w:b/>
          <w:sz w:val="20"/>
          <w:szCs w:val="20"/>
          <w:lang w:eastAsia="en-US"/>
        </w:rPr>
        <w:t>Гл. счетоводител:</w:t>
      </w:r>
    </w:p>
    <w:p w:rsidR="00C92767" w:rsidRDefault="00C92767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  <w:lang w:eastAsia="en-US"/>
        </w:rPr>
        <w:t>Кремена Върбова</w:t>
      </w:r>
    </w:p>
    <w:p w:rsidR="00C92767" w:rsidRDefault="00C92767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5A307E" w:rsidRDefault="005A307E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C92767" w:rsidRPr="00C31B21" w:rsidRDefault="00C92767" w:rsidP="00C31B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lang w:eastAsia="en-US"/>
        </w:rPr>
      </w:pPr>
    </w:p>
    <w:p w:rsidR="00E457A5" w:rsidRPr="005A307E" w:rsidRDefault="00E457A5">
      <w:pPr>
        <w:rPr>
          <w:rFonts w:ascii="Verdana" w:hAnsi="Verdana"/>
        </w:rPr>
      </w:pPr>
    </w:p>
    <w:sectPr w:rsidR="00E457A5" w:rsidRPr="005A307E" w:rsidSect="00E457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1B21"/>
    <w:rsid w:val="001315C9"/>
    <w:rsid w:val="00322176"/>
    <w:rsid w:val="00387E6F"/>
    <w:rsid w:val="003F07F9"/>
    <w:rsid w:val="0047315E"/>
    <w:rsid w:val="00497F61"/>
    <w:rsid w:val="005A307E"/>
    <w:rsid w:val="005C69E4"/>
    <w:rsid w:val="0067724B"/>
    <w:rsid w:val="006C5FBE"/>
    <w:rsid w:val="00800BAE"/>
    <w:rsid w:val="00A86AE5"/>
    <w:rsid w:val="00B75591"/>
    <w:rsid w:val="00BE7A20"/>
    <w:rsid w:val="00C31B21"/>
    <w:rsid w:val="00C91D70"/>
    <w:rsid w:val="00C92767"/>
    <w:rsid w:val="00D05263"/>
    <w:rsid w:val="00D832DE"/>
    <w:rsid w:val="00DF5BF9"/>
    <w:rsid w:val="00E45050"/>
    <w:rsid w:val="00E457A5"/>
    <w:rsid w:val="00EE16F9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0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050"/>
    <w:pPr>
      <w:keepNext/>
      <w:widowControl/>
      <w:overflowPunct w:val="0"/>
      <w:spacing w:before="240" w:after="60" w:line="360" w:lineRule="auto"/>
      <w:ind w:firstLine="72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050"/>
    <w:pPr>
      <w:keepNext/>
      <w:widowControl/>
      <w:overflowPunct w:val="0"/>
      <w:spacing w:before="240" w:after="60" w:line="360" w:lineRule="auto"/>
      <w:ind w:firstLine="720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05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05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E4505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"/>
    <w:semiHidden/>
    <w:rsid w:val="00E45050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45050"/>
    <w:pPr>
      <w:widowControl/>
      <w:autoSpaceDE/>
      <w:autoSpaceDN/>
      <w:adjustRightInd/>
      <w:ind w:left="708"/>
    </w:pPr>
    <w:rPr>
      <w:rFonts w:ascii="Times New Roman" w:hAnsi="Times New Roman" w:cs="Times New Roman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C31B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80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231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35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Vjara</dc:creator>
  <cp:lastModifiedBy>Tanya</cp:lastModifiedBy>
  <cp:revision>5</cp:revision>
  <dcterms:created xsi:type="dcterms:W3CDTF">2014-12-10T09:22:00Z</dcterms:created>
  <dcterms:modified xsi:type="dcterms:W3CDTF">2014-12-30T09:29:00Z</dcterms:modified>
</cp:coreProperties>
</file>