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17" w:rsidRPr="00C76535" w:rsidRDefault="006B4117" w:rsidP="006B4117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  <w:lang w:eastAsia="bg-BG"/>
        </w:rPr>
      </w:pPr>
      <w:r w:rsidRPr="00C76535">
        <w:rPr>
          <w:rFonts w:eastAsia="Times New Roman" w:cstheme="minorHAnsi"/>
          <w:b/>
          <w:i/>
          <w:lang w:eastAsia="bg-BG"/>
        </w:rPr>
        <w:t>ПРОЕКТ</w:t>
      </w:r>
    </w:p>
    <w:p w:rsidR="006B4117" w:rsidRPr="00C76535" w:rsidRDefault="006B4117" w:rsidP="006B411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bg-BG"/>
        </w:rPr>
      </w:pPr>
    </w:p>
    <w:p w:rsidR="006B4117" w:rsidRPr="00C76535" w:rsidRDefault="006B4117" w:rsidP="006B4117">
      <w:pPr>
        <w:spacing w:after="0" w:line="240" w:lineRule="auto"/>
        <w:jc w:val="center"/>
        <w:rPr>
          <w:rFonts w:eastAsia="Times New Roman" w:cstheme="minorHAnsi"/>
          <w:b/>
          <w:caps/>
          <w:snapToGrid w:val="0"/>
          <w:lang w:val="en-US"/>
        </w:rPr>
      </w:pPr>
      <w:r w:rsidRPr="00C76535">
        <w:rPr>
          <w:rFonts w:eastAsia="Times New Roman" w:cstheme="minorHAnsi"/>
          <w:b/>
          <w:caps/>
          <w:snapToGrid w:val="0"/>
        </w:rPr>
        <w:t>Д О Г О В О Р</w:t>
      </w:r>
    </w:p>
    <w:p w:rsidR="006B4117" w:rsidRPr="00C76535" w:rsidRDefault="006B4117" w:rsidP="006B4117">
      <w:pPr>
        <w:widowControl w:val="0"/>
        <w:spacing w:after="0" w:line="240" w:lineRule="auto"/>
        <w:ind w:left="284" w:right="219"/>
        <w:jc w:val="center"/>
        <w:rPr>
          <w:rFonts w:eastAsia="Times New Roman" w:cstheme="minorHAnsi"/>
          <w:b/>
          <w:caps/>
          <w:snapToGrid w:val="0"/>
        </w:rPr>
      </w:pPr>
      <w:r w:rsidRPr="00C76535">
        <w:rPr>
          <w:rFonts w:eastAsia="Times New Roman" w:cstheme="minorHAnsi"/>
          <w:b/>
          <w:caps/>
          <w:snapToGrid w:val="0"/>
        </w:rPr>
        <w:t>за възлагане на обществена поръчка</w:t>
      </w:r>
    </w:p>
    <w:p w:rsidR="006B4117" w:rsidRPr="00C76535" w:rsidRDefault="00BB782D" w:rsidP="006B4117">
      <w:pPr>
        <w:widowControl w:val="0"/>
        <w:spacing w:after="0" w:line="240" w:lineRule="auto"/>
        <w:ind w:left="284" w:right="219"/>
        <w:jc w:val="center"/>
        <w:rPr>
          <w:rFonts w:eastAsia="Times New Roman" w:cstheme="minorHAnsi"/>
          <w:b/>
          <w:caps/>
          <w:snapToGrid w:val="0"/>
        </w:rPr>
      </w:pPr>
      <w:r w:rsidRPr="00C76535">
        <w:rPr>
          <w:rFonts w:cstheme="minorHAnsi"/>
          <w:bCs/>
          <w:i/>
        </w:rPr>
        <w:t>„Специализиран автобусен</w:t>
      </w:r>
      <w:r w:rsidRPr="00C76535">
        <w:rPr>
          <w:rFonts w:cstheme="minorHAnsi"/>
          <w:i/>
        </w:rPr>
        <w:t xml:space="preserve"> превоз на работници и служители на Проучване и добив на нефт и газ АД по маршрут  гр. Плевен – г</w:t>
      </w:r>
      <w:r w:rsidR="006F1083">
        <w:rPr>
          <w:rFonts w:cstheme="minorHAnsi"/>
          <w:i/>
        </w:rPr>
        <w:t>р. Долни Дъбник и обратно – 2018</w:t>
      </w:r>
      <w:r w:rsidRPr="00C76535">
        <w:rPr>
          <w:rFonts w:cstheme="minorHAnsi"/>
          <w:i/>
        </w:rPr>
        <w:t xml:space="preserve"> г.”</w:t>
      </w:r>
    </w:p>
    <w:p w:rsidR="006B4117" w:rsidRPr="00C76535" w:rsidRDefault="006B4117" w:rsidP="006B4117">
      <w:pPr>
        <w:widowControl w:val="0"/>
        <w:spacing w:after="0" w:line="240" w:lineRule="auto"/>
        <w:ind w:left="284" w:right="219"/>
        <w:jc w:val="center"/>
        <w:rPr>
          <w:rFonts w:eastAsia="Times New Roman" w:cstheme="minorHAnsi"/>
          <w:b/>
          <w:snapToGrid w:val="0"/>
        </w:rPr>
      </w:pPr>
    </w:p>
    <w:p w:rsidR="006B4117" w:rsidRPr="00C76535" w:rsidRDefault="006B4117" w:rsidP="006B4117">
      <w:pPr>
        <w:widowControl w:val="0"/>
        <w:spacing w:after="0" w:line="240" w:lineRule="auto"/>
        <w:ind w:left="284" w:right="219"/>
        <w:jc w:val="center"/>
        <w:rPr>
          <w:rFonts w:eastAsia="Times New Roman" w:cstheme="minorHAnsi"/>
          <w:b/>
          <w:snapToGrid w:val="0"/>
        </w:rPr>
      </w:pPr>
    </w:p>
    <w:p w:rsidR="006B4117" w:rsidRPr="003843A6" w:rsidRDefault="006B4117" w:rsidP="006B4117">
      <w:pPr>
        <w:spacing w:after="0" w:line="240" w:lineRule="auto"/>
        <w:ind w:firstLine="720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</w:rPr>
        <w:t>Днес,……………….201</w:t>
      </w:r>
      <w:r w:rsidR="006F1083">
        <w:rPr>
          <w:rFonts w:eastAsia="Times New Roman" w:cstheme="minorHAnsi"/>
        </w:rPr>
        <w:t>7</w:t>
      </w:r>
      <w:r w:rsidRPr="00C76535">
        <w:rPr>
          <w:rFonts w:eastAsia="Times New Roman" w:cstheme="minorHAnsi"/>
        </w:rPr>
        <w:t xml:space="preserve"> г., в град София, между:</w:t>
      </w:r>
    </w:p>
    <w:p w:rsidR="00BB782D" w:rsidRPr="00C76535" w:rsidRDefault="006B4117" w:rsidP="00BB782D">
      <w:pPr>
        <w:spacing w:after="0" w:line="240" w:lineRule="auto"/>
        <w:ind w:firstLine="720"/>
        <w:jc w:val="both"/>
        <w:rPr>
          <w:rFonts w:eastAsia="Times New Roman" w:cstheme="minorHAnsi"/>
          <w:b/>
          <w:caps/>
        </w:rPr>
      </w:pPr>
      <w:r w:rsidRPr="00C76535">
        <w:rPr>
          <w:rFonts w:eastAsia="Times New Roman" w:cstheme="minorHAnsi"/>
          <w:b/>
        </w:rPr>
        <w:t>“ПРОУЧВАНЕ И ДОБИВ НА НЕФТ И ГАЗ” АД</w:t>
      </w:r>
      <w:r w:rsidRPr="00C76535">
        <w:rPr>
          <w:rFonts w:eastAsia="Times New Roman" w:cstheme="minorHAnsi"/>
        </w:rPr>
        <w:t xml:space="preserve">, представлявано от изпълнителните директори </w:t>
      </w:r>
      <w:r w:rsidRPr="00C76535">
        <w:rPr>
          <w:rFonts w:eastAsia="Times New Roman" w:cstheme="minorHAnsi"/>
          <w:b/>
        </w:rPr>
        <w:t>ПЛАМЕН КОСТАДИНОВ НИКОЛОВ и</w:t>
      </w:r>
      <w:r w:rsidR="00BB782D" w:rsidRPr="00C76535">
        <w:rPr>
          <w:rFonts w:eastAsia="Times New Roman" w:cstheme="minorHAnsi"/>
          <w:b/>
        </w:rPr>
        <w:t>ли</w:t>
      </w:r>
      <w:r w:rsidRPr="00C76535">
        <w:rPr>
          <w:rFonts w:eastAsia="Times New Roman" w:cstheme="minorHAnsi"/>
          <w:b/>
        </w:rPr>
        <w:t xml:space="preserve"> ЛЮБОМИР ТОДОРОВ ЧАКЪРОВ и прокуриста МАРИЯ ИЛИЕВА ВЛАДИМИРОВА</w:t>
      </w:r>
      <w:r w:rsidRPr="00C76535">
        <w:rPr>
          <w:rFonts w:eastAsia="Times New Roman" w:cstheme="minorHAnsi"/>
        </w:rPr>
        <w:t xml:space="preserve">, със седалище и адрес на управление </w:t>
      </w:r>
      <w:r w:rsidR="00BB782D" w:rsidRPr="00C76535">
        <w:rPr>
          <w:rFonts w:eastAsia="Times New Roman" w:cstheme="minorHAnsi"/>
        </w:rPr>
        <w:t>в</w:t>
      </w:r>
      <w:r w:rsidRPr="00C76535">
        <w:rPr>
          <w:rFonts w:eastAsia="Times New Roman" w:cstheme="minorHAnsi"/>
        </w:rPr>
        <w:t xml:space="preserve"> гр. София, ул. “Стефан Караджа” №</w:t>
      </w:r>
      <w:r w:rsidR="00BB782D" w:rsidRPr="00C76535">
        <w:rPr>
          <w:rFonts w:eastAsia="Times New Roman" w:cstheme="minorHAnsi"/>
        </w:rPr>
        <w:t xml:space="preserve"> </w:t>
      </w:r>
      <w:r w:rsidRPr="00C76535">
        <w:rPr>
          <w:rFonts w:eastAsia="Times New Roman" w:cstheme="minorHAnsi"/>
        </w:rPr>
        <w:t>2</w:t>
      </w:r>
      <w:r w:rsidR="00BB782D" w:rsidRPr="00C76535">
        <w:rPr>
          <w:rFonts w:eastAsia="Times New Roman" w:cstheme="minorHAnsi"/>
        </w:rPr>
        <w:t>, вписано в Т</w:t>
      </w:r>
      <w:r w:rsidRPr="00C76535">
        <w:rPr>
          <w:rFonts w:eastAsia="Times New Roman" w:cstheme="minorHAnsi"/>
        </w:rPr>
        <w:t>ърговския регистър</w:t>
      </w:r>
      <w:r w:rsidR="00BB782D" w:rsidRPr="00C76535">
        <w:rPr>
          <w:rFonts w:eastAsia="Times New Roman" w:cstheme="minorHAnsi"/>
        </w:rPr>
        <w:t xml:space="preserve"> при Агенцията по вписванията с ЕИК 824033568 </w:t>
      </w:r>
      <w:r w:rsidRPr="00C76535">
        <w:rPr>
          <w:rFonts w:eastAsia="Times New Roman" w:cstheme="minorHAnsi"/>
        </w:rPr>
        <w:t xml:space="preserve">, наричано по-долу в договора за краткост </w:t>
      </w:r>
      <w:r w:rsidRPr="00C76535">
        <w:rPr>
          <w:rFonts w:eastAsia="Times New Roman" w:cstheme="minorHAnsi"/>
          <w:b/>
          <w:caps/>
        </w:rPr>
        <w:t>Възложител</w:t>
      </w:r>
      <w:r w:rsidR="00BB782D" w:rsidRPr="00C76535">
        <w:rPr>
          <w:rFonts w:eastAsia="Times New Roman" w:cstheme="minorHAnsi"/>
          <w:b/>
          <w:caps/>
        </w:rPr>
        <w:t>,</w:t>
      </w:r>
      <w:r w:rsidR="00BB782D" w:rsidRPr="00C76535">
        <w:rPr>
          <w:rFonts w:eastAsia="Times New Roman" w:cstheme="minorHAnsi"/>
        </w:rPr>
        <w:t>от една страна</w:t>
      </w:r>
      <w:r w:rsidR="00BB782D" w:rsidRPr="00C76535">
        <w:rPr>
          <w:rFonts w:eastAsia="Times New Roman" w:cstheme="minorHAnsi"/>
          <w:b/>
          <w:caps/>
        </w:rPr>
        <w:t xml:space="preserve"> </w:t>
      </w:r>
    </w:p>
    <w:p w:rsidR="00BB782D" w:rsidRPr="00C76535" w:rsidRDefault="00BB782D" w:rsidP="00BB782D">
      <w:pPr>
        <w:spacing w:after="0" w:line="240" w:lineRule="auto"/>
        <w:jc w:val="both"/>
        <w:rPr>
          <w:rFonts w:eastAsia="Times New Roman" w:cstheme="minorHAnsi"/>
          <w:b/>
        </w:rPr>
      </w:pPr>
      <w:r w:rsidRPr="00C76535">
        <w:rPr>
          <w:rFonts w:eastAsia="Times New Roman" w:cstheme="minorHAnsi"/>
          <w:b/>
          <w:caps/>
        </w:rPr>
        <w:tab/>
      </w:r>
      <w:r w:rsidRPr="00C76535">
        <w:rPr>
          <w:rFonts w:eastAsia="Times New Roman" w:cstheme="minorHAnsi"/>
          <w:b/>
        </w:rPr>
        <w:t>и</w:t>
      </w:r>
    </w:p>
    <w:p w:rsidR="00BB782D" w:rsidRPr="00C76535" w:rsidRDefault="006B4117" w:rsidP="00BB782D">
      <w:pPr>
        <w:spacing w:after="0" w:line="240" w:lineRule="auto"/>
        <w:ind w:firstLine="720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…………………………………………………………..</w:t>
      </w:r>
      <w:r w:rsidRPr="00C76535">
        <w:rPr>
          <w:rFonts w:eastAsia="Times New Roman" w:cstheme="minorHAnsi"/>
          <w:lang w:eastAsia="bg-BG"/>
        </w:rPr>
        <w:t xml:space="preserve">, </w:t>
      </w:r>
      <w:r w:rsidR="00BB782D" w:rsidRPr="00C76535">
        <w:rPr>
          <w:rFonts w:eastAsia="Times New Roman" w:cstheme="minorHAnsi"/>
          <w:lang w:eastAsia="bg-BG"/>
        </w:rPr>
        <w:t>представлявано от …………</w:t>
      </w:r>
      <w:r w:rsidRPr="00C76535">
        <w:rPr>
          <w:rFonts w:eastAsia="Times New Roman" w:cstheme="minorHAnsi"/>
          <w:lang w:eastAsia="bg-BG"/>
        </w:rPr>
        <w:t xml:space="preserve">………………….., </w:t>
      </w:r>
      <w:r w:rsidR="00BB782D" w:rsidRPr="00C76535">
        <w:rPr>
          <w:rFonts w:eastAsia="Times New Roman" w:cstheme="minorHAnsi"/>
        </w:rPr>
        <w:t xml:space="preserve">със седалище и адрес на управление в ………………………………………………………………………………………………………, вписано в Търговския регистър при Агенцията по вписванията с ЕИК …………………….,  </w:t>
      </w:r>
      <w:r w:rsidRPr="00C76535">
        <w:rPr>
          <w:rFonts w:eastAsia="Times New Roman" w:cstheme="minorHAnsi"/>
          <w:lang w:eastAsia="bg-BG"/>
        </w:rPr>
        <w:t>наричано</w:t>
      </w:r>
      <w:r w:rsidR="00BB782D" w:rsidRPr="00C76535">
        <w:rPr>
          <w:rFonts w:eastAsia="Times New Roman" w:cstheme="minorHAnsi"/>
          <w:lang w:eastAsia="bg-BG"/>
        </w:rPr>
        <w:t xml:space="preserve"> по-долу в договора</w:t>
      </w:r>
      <w:r w:rsidRPr="00C76535">
        <w:rPr>
          <w:rFonts w:eastAsia="Times New Roman" w:cstheme="minorHAnsi"/>
          <w:lang w:eastAsia="bg-BG"/>
        </w:rPr>
        <w:t xml:space="preserve"> за краткост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ИЗПЪЛНИТЕЛ</w:t>
      </w:r>
      <w:r w:rsidRPr="00C76535">
        <w:rPr>
          <w:rFonts w:eastAsia="Times New Roman" w:cstheme="minorHAnsi"/>
          <w:lang w:eastAsia="bg-BG"/>
        </w:rPr>
        <w:t>, от друга страна</w:t>
      </w:r>
    </w:p>
    <w:p w:rsidR="00BB782D" w:rsidRPr="00C76535" w:rsidRDefault="006B4117" w:rsidP="00BB782D">
      <w:pPr>
        <w:spacing w:after="0" w:line="240" w:lineRule="auto"/>
        <w:ind w:firstLine="720"/>
        <w:jc w:val="both"/>
        <w:rPr>
          <w:rFonts w:eastAsia="Times New Roman" w:cstheme="minorHAnsi"/>
          <w:b/>
          <w:caps/>
        </w:rPr>
      </w:pPr>
      <w:r w:rsidRPr="00C76535">
        <w:rPr>
          <w:rFonts w:eastAsia="Times New Roman" w:cstheme="minorHAnsi"/>
          <w:lang w:eastAsia="bg-BG"/>
        </w:rPr>
        <w:t xml:space="preserve"> се сключи настоящият договор, като страните се споразумяха за следното:</w:t>
      </w:r>
    </w:p>
    <w:p w:rsidR="00BB782D" w:rsidRPr="00C76535" w:rsidRDefault="00BB782D" w:rsidP="00BB782D">
      <w:pPr>
        <w:spacing w:after="0" w:line="240" w:lineRule="auto"/>
        <w:ind w:firstLine="720"/>
        <w:jc w:val="both"/>
        <w:rPr>
          <w:rFonts w:eastAsia="Times New Roman" w:cstheme="minorHAnsi"/>
          <w:b/>
          <w:caps/>
        </w:rPr>
      </w:pPr>
    </w:p>
    <w:p w:rsidR="00BB782D" w:rsidRPr="00C76535" w:rsidRDefault="00BB782D" w:rsidP="00BB782D">
      <w:pPr>
        <w:spacing w:after="0" w:line="240" w:lineRule="auto"/>
        <w:ind w:firstLine="720"/>
        <w:jc w:val="both"/>
        <w:rPr>
          <w:rFonts w:eastAsia="Times New Roman" w:cstheme="minorHAnsi"/>
          <w:b/>
          <w:caps/>
        </w:rPr>
      </w:pPr>
    </w:p>
    <w:p w:rsidR="00BB782D" w:rsidRPr="00C76535" w:rsidRDefault="006B4117" w:rsidP="00BB782D">
      <w:pPr>
        <w:spacing w:after="0" w:line="240" w:lineRule="auto"/>
        <w:ind w:firstLine="720"/>
        <w:jc w:val="both"/>
        <w:rPr>
          <w:rFonts w:eastAsia="Times New Roman" w:cstheme="minorHAnsi"/>
          <w:b/>
          <w:caps/>
        </w:rPr>
      </w:pPr>
      <w:r w:rsidRPr="00C76535">
        <w:rPr>
          <w:rFonts w:eastAsia="Times New Roman" w:cstheme="minorHAnsi"/>
          <w:b/>
        </w:rPr>
        <w:t>І. ПРЕДМЕТ НА ДОГОВОРА</w:t>
      </w:r>
    </w:p>
    <w:p w:rsidR="006B4117" w:rsidRPr="00C76535" w:rsidRDefault="006B4117" w:rsidP="00BB782D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caps/>
        </w:rPr>
      </w:pPr>
      <w:r w:rsidRPr="00C76535">
        <w:rPr>
          <w:rFonts w:eastAsia="Times New Roman" w:cstheme="minorHAnsi"/>
          <w:b/>
          <w:lang w:eastAsia="bg-BG"/>
        </w:rPr>
        <w:t>Чл. 1.</w:t>
      </w:r>
      <w:r w:rsidR="00BB782D" w:rsidRPr="00C76535">
        <w:rPr>
          <w:rFonts w:eastAsia="Times New Roman" w:cstheme="minorHAnsi"/>
          <w:b/>
          <w:lang w:eastAsia="bg-BG"/>
        </w:rPr>
        <w:t xml:space="preserve"> </w:t>
      </w:r>
      <w:r w:rsidRPr="003843A6">
        <w:rPr>
          <w:rFonts w:eastAsia="Times New Roman" w:cstheme="minorHAnsi"/>
          <w:b/>
          <w:lang w:eastAsia="bg-BG"/>
        </w:rPr>
        <w:t>(1)</w:t>
      </w:r>
      <w:r w:rsidR="00BB782D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ИЗПЪЛНИТЕЛЯТ</w:t>
      </w:r>
      <w:r w:rsidRPr="00C76535">
        <w:rPr>
          <w:rFonts w:eastAsia="Times New Roman" w:cstheme="minorHAnsi"/>
          <w:lang w:eastAsia="bg-BG"/>
        </w:rPr>
        <w:t xml:space="preserve"> се задължава да извършва</w:t>
      </w:r>
      <w:r w:rsidRPr="00C76535">
        <w:rPr>
          <w:rFonts w:eastAsia="Times New Roman" w:cstheme="minorHAnsi"/>
          <w:bCs/>
          <w:lang w:eastAsia="bg-BG"/>
        </w:rPr>
        <w:t xml:space="preserve"> специализиран</w:t>
      </w:r>
      <w:r w:rsidRPr="003843A6">
        <w:rPr>
          <w:rFonts w:eastAsia="Times New Roman" w:cstheme="minorHAnsi"/>
          <w:bCs/>
          <w:lang w:eastAsia="bg-BG"/>
        </w:rPr>
        <w:t xml:space="preserve"> </w:t>
      </w:r>
      <w:r w:rsidRPr="00C76535">
        <w:rPr>
          <w:rFonts w:eastAsia="Times New Roman" w:cstheme="minorHAnsi"/>
          <w:bCs/>
          <w:lang w:eastAsia="bg-BG"/>
        </w:rPr>
        <w:t>автобусен</w:t>
      </w:r>
      <w:r w:rsidRPr="00C76535">
        <w:rPr>
          <w:rFonts w:eastAsia="Times New Roman" w:cstheme="minorHAnsi"/>
          <w:lang w:eastAsia="bg-BG"/>
        </w:rPr>
        <w:t xml:space="preserve"> превоз на работниците и служителите на „Проучване и добив на нефт и газ“ АД, град София по маршрута</w:t>
      </w:r>
      <w:r w:rsidR="00BB782D" w:rsidRPr="00C76535">
        <w:rPr>
          <w:rFonts w:eastAsia="Times New Roman" w:cstheme="minorHAnsi"/>
          <w:lang w:eastAsia="bg-BG"/>
        </w:rPr>
        <w:t xml:space="preserve">:                      </w:t>
      </w:r>
      <w:r w:rsidRPr="00C76535">
        <w:rPr>
          <w:rFonts w:eastAsia="Times New Roman" w:cstheme="minorHAnsi"/>
          <w:lang w:eastAsia="bg-BG"/>
        </w:rPr>
        <w:t xml:space="preserve">  гр. Плевен – гр. Долни Дъбник и обратно, за срок </w:t>
      </w:r>
      <w:r w:rsidR="006F1083">
        <w:rPr>
          <w:rFonts w:eastAsia="Times New Roman" w:cstheme="minorHAnsi"/>
          <w:lang w:eastAsia="bg-BG"/>
        </w:rPr>
        <w:t>до 31.12.2018</w:t>
      </w:r>
      <w:r w:rsidR="00BB782D" w:rsidRPr="00C76535">
        <w:rPr>
          <w:rFonts w:eastAsia="Times New Roman" w:cstheme="minorHAnsi"/>
          <w:lang w:eastAsia="bg-BG"/>
        </w:rPr>
        <w:t xml:space="preserve"> г. </w:t>
      </w:r>
      <w:r w:rsidRPr="00C76535">
        <w:rPr>
          <w:rFonts w:eastAsia="Times New Roman" w:cstheme="minorHAnsi"/>
          <w:lang w:eastAsia="bg-BG"/>
        </w:rPr>
        <w:t>със следното разписание и обходен маршрут:</w:t>
      </w:r>
    </w:p>
    <w:p w:rsidR="00BB782D" w:rsidRPr="00BB782D" w:rsidRDefault="00BB782D" w:rsidP="00BB782D">
      <w:pPr>
        <w:keepNext/>
        <w:spacing w:after="0" w:line="240" w:lineRule="auto"/>
        <w:ind w:firstLine="708"/>
        <w:jc w:val="both"/>
        <w:outlineLvl w:val="0"/>
        <w:rPr>
          <w:rFonts w:eastAsia="Times New Roman" w:cstheme="minorHAnsi"/>
          <w:b/>
          <w:caps/>
          <w:u w:val="single"/>
          <w:lang w:eastAsia="bg-BG"/>
        </w:rPr>
      </w:pPr>
      <w:r w:rsidRPr="00BB782D">
        <w:rPr>
          <w:rFonts w:eastAsia="Times New Roman" w:cstheme="minorHAnsi"/>
          <w:b/>
          <w:caps/>
          <w:u w:val="single"/>
          <w:lang w:eastAsia="bg-BG"/>
        </w:rPr>
        <w:t>сутрин</w:t>
      </w:r>
    </w:p>
    <w:p w:rsidR="00BB782D" w:rsidRPr="00BB782D" w:rsidRDefault="00BB782D" w:rsidP="00BB782D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Час на тръгване от гр. Плевен 7:15 часа</w:t>
      </w:r>
    </w:p>
    <w:p w:rsidR="00BB782D" w:rsidRPr="00BB782D" w:rsidRDefault="00BB782D" w:rsidP="00BB782D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Начален пункт: гр. Плевен – Военно-исторически музей</w:t>
      </w:r>
    </w:p>
    <w:p w:rsidR="00BB782D" w:rsidRPr="00BB782D" w:rsidRDefault="00BB782D" w:rsidP="00BB782D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Краен пункт: гр. Долни Дъбник - База ПДНГ</w:t>
      </w:r>
    </w:p>
    <w:p w:rsidR="00BB782D" w:rsidRPr="00BB782D" w:rsidRDefault="00BB782D" w:rsidP="00BB782D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 xml:space="preserve">Маршрут: гр. Плевен, Военно-исторически музей – Заведение „Къщата“ – Заведение „Пилето“, Телевизионната кула – Обръщало – бл. 313 (ж.к.”Дружба”) – Магазин </w:t>
      </w:r>
      <w:r w:rsidRPr="003843A6">
        <w:rPr>
          <w:rFonts w:eastAsia="Times New Roman" w:cstheme="minorHAnsi"/>
          <w:lang w:eastAsia="bg-BG"/>
        </w:rPr>
        <w:t>“</w:t>
      </w:r>
      <w:r w:rsidRPr="00BB782D">
        <w:rPr>
          <w:rFonts w:eastAsia="Times New Roman" w:cstheme="minorHAnsi"/>
          <w:lang w:val="en-US" w:eastAsia="bg-BG"/>
        </w:rPr>
        <w:t>Life</w:t>
      </w:r>
      <w:r w:rsidRPr="003843A6">
        <w:rPr>
          <w:rFonts w:eastAsia="Times New Roman" w:cstheme="minorHAnsi"/>
          <w:lang w:eastAsia="bg-BG"/>
        </w:rPr>
        <w:t>”</w:t>
      </w:r>
      <w:r w:rsidRPr="00BB782D">
        <w:rPr>
          <w:rFonts w:eastAsia="Times New Roman" w:cstheme="minorHAnsi"/>
          <w:lang w:eastAsia="bg-BG"/>
        </w:rPr>
        <w:t xml:space="preserve"> – Бул. „Христо Ботев“</w:t>
      </w:r>
      <w:r w:rsidR="00CE0C97">
        <w:rPr>
          <w:rFonts w:eastAsia="Times New Roman" w:cstheme="minorHAnsi"/>
          <w:lang w:val="en-US" w:eastAsia="bg-BG"/>
        </w:rPr>
        <w:t xml:space="preserve"> III</w:t>
      </w:r>
      <w:r w:rsidRPr="00BB782D">
        <w:rPr>
          <w:rFonts w:eastAsia="Times New Roman" w:cstheme="minorHAnsi"/>
          <w:lang w:eastAsia="bg-BG"/>
        </w:rPr>
        <w:t xml:space="preserve"> – х-л „Балкан“ – Дом на книгата – Битов комбинат – </w:t>
      </w:r>
      <w:proofErr w:type="spellStart"/>
      <w:r w:rsidRPr="00BB782D">
        <w:rPr>
          <w:rFonts w:eastAsia="Times New Roman" w:cstheme="minorHAnsi"/>
          <w:lang w:eastAsia="bg-BG"/>
        </w:rPr>
        <w:t>І-ва</w:t>
      </w:r>
      <w:proofErr w:type="spellEnd"/>
      <w:r w:rsidRPr="00BB782D">
        <w:rPr>
          <w:rFonts w:eastAsia="Times New Roman" w:cstheme="minorHAnsi"/>
          <w:lang w:eastAsia="bg-BG"/>
        </w:rPr>
        <w:t xml:space="preserve"> спирка (ж.к. „Сторгозия”) – </w:t>
      </w:r>
      <w:r w:rsidRPr="00BB782D">
        <w:rPr>
          <w:rFonts w:eastAsia="Times New Roman" w:cstheme="minorHAnsi"/>
          <w:lang w:val="en-US" w:eastAsia="bg-BG"/>
        </w:rPr>
        <w:t>I</w:t>
      </w:r>
      <w:r w:rsidRPr="00BB782D">
        <w:rPr>
          <w:rFonts w:eastAsia="Times New Roman" w:cstheme="minorHAnsi"/>
          <w:lang w:eastAsia="bg-BG"/>
        </w:rPr>
        <w:t>І-ра спирка (ж.к. „Сторгозия”) – І</w:t>
      </w:r>
      <w:r w:rsidRPr="00BB782D">
        <w:rPr>
          <w:rFonts w:eastAsia="Times New Roman" w:cstheme="minorHAnsi"/>
          <w:lang w:val="en-US" w:eastAsia="bg-BG"/>
        </w:rPr>
        <w:t>II</w:t>
      </w:r>
      <w:r w:rsidRPr="00BB782D">
        <w:rPr>
          <w:rFonts w:eastAsia="Times New Roman" w:cstheme="minorHAnsi"/>
          <w:lang w:eastAsia="bg-BG"/>
        </w:rPr>
        <w:t xml:space="preserve">-та спирка (ж.к. „Сторгозия”), ЛВТ – с. Ясен – </w:t>
      </w:r>
      <w:r w:rsidR="003843A6">
        <w:rPr>
          <w:rFonts w:eastAsia="Times New Roman" w:cstheme="minorHAnsi"/>
          <w:lang w:eastAsia="bg-BG"/>
        </w:rPr>
        <w:t xml:space="preserve">гр. </w:t>
      </w:r>
      <w:r w:rsidRPr="00BB782D">
        <w:rPr>
          <w:rFonts w:eastAsia="Times New Roman" w:cstheme="minorHAnsi"/>
          <w:lang w:eastAsia="bg-BG"/>
        </w:rPr>
        <w:t>Долни Дъбник, База ПДНГ</w:t>
      </w:r>
    </w:p>
    <w:p w:rsidR="00BB782D" w:rsidRPr="00BB782D" w:rsidRDefault="00BB782D" w:rsidP="00BB782D">
      <w:pPr>
        <w:spacing w:after="0" w:line="240" w:lineRule="auto"/>
        <w:ind w:firstLine="600"/>
        <w:jc w:val="both"/>
        <w:rPr>
          <w:rFonts w:eastAsia="Times New Roman" w:cstheme="minorHAnsi"/>
          <w:b/>
          <w:u w:val="single"/>
          <w:lang w:eastAsia="bg-BG"/>
        </w:rPr>
      </w:pPr>
      <w:r w:rsidRPr="00BB782D">
        <w:rPr>
          <w:rFonts w:eastAsia="Times New Roman" w:cstheme="minorHAnsi"/>
          <w:b/>
          <w:u w:val="single"/>
          <w:lang w:eastAsia="bg-BG"/>
        </w:rPr>
        <w:t>ВЕЧЕР</w:t>
      </w:r>
    </w:p>
    <w:p w:rsidR="00BB782D" w:rsidRPr="00BB782D" w:rsidRDefault="00BB782D" w:rsidP="00BB782D">
      <w:pPr>
        <w:spacing w:after="0" w:line="240" w:lineRule="auto"/>
        <w:ind w:firstLine="600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Час на тръгване от гр. Долни Дъбник – 16:40 часа</w:t>
      </w:r>
    </w:p>
    <w:p w:rsidR="00BB782D" w:rsidRPr="00BB782D" w:rsidRDefault="00BB782D" w:rsidP="00BB782D">
      <w:pPr>
        <w:spacing w:after="0" w:line="240" w:lineRule="auto"/>
        <w:ind w:firstLine="600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Начален пункт: гр. Долни Дъбник, База ПДНГ</w:t>
      </w:r>
    </w:p>
    <w:p w:rsidR="00BB782D" w:rsidRPr="00BB782D" w:rsidRDefault="00BB782D" w:rsidP="00BB782D">
      <w:pPr>
        <w:spacing w:after="0" w:line="240" w:lineRule="auto"/>
        <w:ind w:firstLine="600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Краен пункт: гр. Плевен - Военно-исторически музей</w:t>
      </w:r>
    </w:p>
    <w:p w:rsidR="00BB782D" w:rsidRPr="00C76535" w:rsidRDefault="00BB782D" w:rsidP="00BB782D">
      <w:pPr>
        <w:spacing w:after="0" w:line="240" w:lineRule="auto"/>
        <w:ind w:firstLine="600"/>
        <w:jc w:val="both"/>
        <w:rPr>
          <w:rFonts w:eastAsia="Times New Roman" w:cstheme="minorHAnsi"/>
          <w:lang w:eastAsia="bg-BG"/>
        </w:rPr>
      </w:pPr>
      <w:r w:rsidRPr="00BB782D">
        <w:rPr>
          <w:rFonts w:eastAsia="Times New Roman" w:cstheme="minorHAnsi"/>
          <w:lang w:eastAsia="bg-BG"/>
        </w:rPr>
        <w:t>Маршрут: Долни Дъбник База ПДНГ - с. Ясен – І</w:t>
      </w:r>
      <w:r w:rsidRPr="00BB782D">
        <w:rPr>
          <w:rFonts w:eastAsia="Times New Roman" w:cstheme="minorHAnsi"/>
          <w:lang w:val="en-US" w:eastAsia="bg-BG"/>
        </w:rPr>
        <w:t>II</w:t>
      </w:r>
      <w:r w:rsidRPr="00BB782D">
        <w:rPr>
          <w:rFonts w:eastAsia="Times New Roman" w:cstheme="minorHAnsi"/>
          <w:lang w:eastAsia="bg-BG"/>
        </w:rPr>
        <w:t xml:space="preserve">-та спирка (ж.к. „Сторгозия”), ЛВТ – </w:t>
      </w:r>
      <w:r w:rsidRPr="00BB782D">
        <w:rPr>
          <w:rFonts w:eastAsia="Times New Roman" w:cstheme="minorHAnsi"/>
          <w:lang w:val="en-US" w:eastAsia="bg-BG"/>
        </w:rPr>
        <w:t>I</w:t>
      </w:r>
      <w:r w:rsidRPr="00BB782D">
        <w:rPr>
          <w:rFonts w:eastAsia="Times New Roman" w:cstheme="minorHAnsi"/>
          <w:lang w:eastAsia="bg-BG"/>
        </w:rPr>
        <w:t>І-ра спирка (ж.к. „Сторгозия”) – І-ва спирка (ж.к. „Сторгозия”) – Пазар – Битов комбинат– Дом на книгата – „Цветан Спасов“ – х-л „Балкан“ – Бул. „Христо Ботев“, паметника – Бул. „Христо Ботев“</w:t>
      </w:r>
      <w:r w:rsidR="006F1083" w:rsidRPr="00CE0C97">
        <w:rPr>
          <w:rFonts w:eastAsia="Times New Roman" w:cstheme="minorHAnsi"/>
          <w:lang w:eastAsia="bg-BG"/>
        </w:rPr>
        <w:t xml:space="preserve"> </w:t>
      </w:r>
      <w:r w:rsidR="006F1083" w:rsidRPr="00CE0C97">
        <w:rPr>
          <w:rFonts w:eastAsia="Times New Roman" w:cstheme="minorHAnsi"/>
          <w:lang w:val="en-US" w:eastAsia="bg-BG"/>
        </w:rPr>
        <w:t>III</w:t>
      </w:r>
      <w:r w:rsidRPr="00BB782D">
        <w:rPr>
          <w:rFonts w:eastAsia="Times New Roman" w:cstheme="minorHAnsi"/>
          <w:lang w:eastAsia="bg-BG"/>
        </w:rPr>
        <w:t xml:space="preserve"> – Магазин </w:t>
      </w:r>
      <w:r w:rsidRPr="003843A6">
        <w:rPr>
          <w:rFonts w:eastAsia="Times New Roman" w:cstheme="minorHAnsi"/>
          <w:lang w:eastAsia="bg-BG"/>
        </w:rPr>
        <w:t>“</w:t>
      </w:r>
      <w:r w:rsidRPr="00BB782D">
        <w:rPr>
          <w:rFonts w:eastAsia="Times New Roman" w:cstheme="minorHAnsi"/>
          <w:lang w:val="en-US" w:eastAsia="bg-BG"/>
        </w:rPr>
        <w:t>Life</w:t>
      </w:r>
      <w:r w:rsidRPr="003843A6">
        <w:rPr>
          <w:rFonts w:eastAsia="Times New Roman" w:cstheme="minorHAnsi"/>
          <w:lang w:eastAsia="bg-BG"/>
        </w:rPr>
        <w:t>”</w:t>
      </w:r>
      <w:r w:rsidRPr="00BB782D">
        <w:rPr>
          <w:rFonts w:eastAsia="Times New Roman" w:cstheme="minorHAnsi"/>
          <w:lang w:eastAsia="bg-BG"/>
        </w:rPr>
        <w:t xml:space="preserve"> – бл. 313 (ж.к.”Дружба”) – Обръщало – </w:t>
      </w:r>
      <w:r w:rsidR="0029235E" w:rsidRPr="00BB782D">
        <w:rPr>
          <w:rFonts w:eastAsia="Times New Roman" w:cstheme="minorHAnsi"/>
          <w:lang w:eastAsia="bg-BG"/>
        </w:rPr>
        <w:t xml:space="preserve">Заведение „Пилето“, Телевизионната кула – Заведение „Къщата“ – </w:t>
      </w:r>
      <w:r w:rsidRPr="00BB782D">
        <w:rPr>
          <w:rFonts w:eastAsia="Times New Roman" w:cstheme="minorHAnsi"/>
          <w:lang w:eastAsia="bg-BG"/>
        </w:rPr>
        <w:t>Военно-исторически музей</w:t>
      </w:r>
    </w:p>
    <w:p w:rsidR="00BB782D" w:rsidRPr="00C76535" w:rsidRDefault="006B4117" w:rsidP="00BB782D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  <w:r w:rsidRPr="003843A6">
        <w:rPr>
          <w:rFonts w:eastAsia="Times New Roman" w:cstheme="minorHAnsi"/>
          <w:b/>
          <w:lang w:eastAsia="bg-BG"/>
        </w:rPr>
        <w:t>(2)</w:t>
      </w:r>
      <w:r w:rsidR="00BB782D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Превозът на работниците и служителите на </w:t>
      </w:r>
      <w:r w:rsidR="00BB782D" w:rsidRPr="00C76535">
        <w:rPr>
          <w:rFonts w:eastAsia="Times New Roman" w:cstheme="minorHAnsi"/>
          <w:b/>
          <w:lang w:eastAsia="bg-BG"/>
        </w:rPr>
        <w:t>ВЪЗЛОЖИТЕЛЯ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по маршрута описан в ал.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1 ще се извършва през всички работни дни с един автобус с капацитет най-малко 48 </w:t>
      </w:r>
      <w:r w:rsidR="003843A6">
        <w:rPr>
          <w:rFonts w:eastAsia="Times New Roman" w:cstheme="minorHAnsi"/>
          <w:lang w:eastAsia="bg-BG"/>
        </w:rPr>
        <w:t xml:space="preserve">(четиридесет и осем) </w:t>
      </w:r>
      <w:r w:rsidRPr="00C76535">
        <w:rPr>
          <w:rFonts w:eastAsia="Times New Roman" w:cstheme="minorHAnsi"/>
          <w:lang w:eastAsia="bg-BG"/>
        </w:rPr>
        <w:t>седящи места.</w:t>
      </w:r>
    </w:p>
    <w:p w:rsidR="00BB782D" w:rsidRPr="00C76535" w:rsidRDefault="006B4117" w:rsidP="00BB782D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  <w:r w:rsidRPr="003843A6">
        <w:rPr>
          <w:rFonts w:eastAsia="Times New Roman" w:cstheme="minorHAnsi"/>
          <w:b/>
          <w:lang w:eastAsia="bg-BG"/>
        </w:rPr>
        <w:t>(3)</w:t>
      </w:r>
      <w:r w:rsidR="00BB782D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На основание чл.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61, ал.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2 от Наредба №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33 от 03.11.1999г. за обществен превоз на пътници и товари на територията на Република България</w:t>
      </w:r>
      <w:r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уговореният специализиран превоз на работниците и </w:t>
      </w:r>
      <w:r w:rsidRPr="00C76535">
        <w:rPr>
          <w:rFonts w:eastAsia="Times New Roman" w:cstheme="minorHAnsi"/>
          <w:lang w:eastAsia="bg-BG"/>
        </w:rPr>
        <w:lastRenderedPageBreak/>
        <w:t>служителите на възложителя ще се извършва по разписание, съгласно Приложение №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1, което е неразделна част от настоящия договор.</w:t>
      </w:r>
    </w:p>
    <w:p w:rsidR="00BB782D" w:rsidRPr="00C76535" w:rsidRDefault="00BB782D" w:rsidP="00BB782D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</w:p>
    <w:p w:rsidR="00C76535" w:rsidRPr="00C76535" w:rsidRDefault="006B4117" w:rsidP="00C76535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</w:rPr>
        <w:t>ІІ. ПРАВА И ЗАДЪЛЖЕНИЯ НА ИЗПЪЛНИТЕЛЯ</w:t>
      </w:r>
    </w:p>
    <w:p w:rsidR="00C76535" w:rsidRPr="00C76535" w:rsidRDefault="006B4117" w:rsidP="00C76535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</w:t>
      </w:r>
      <w:r w:rsidR="00BB782D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2.</w:t>
      </w:r>
      <w:r w:rsidR="00BB782D" w:rsidRPr="00C76535">
        <w:rPr>
          <w:rFonts w:eastAsia="Times New Roman" w:cstheme="minorHAnsi"/>
          <w:b/>
          <w:lang w:eastAsia="bg-BG"/>
        </w:rPr>
        <w:t xml:space="preserve"> (</w:t>
      </w:r>
      <w:r w:rsidRPr="00C76535">
        <w:rPr>
          <w:rFonts w:eastAsia="Times New Roman" w:cstheme="minorHAnsi"/>
          <w:lang w:eastAsia="bg-BG"/>
        </w:rPr>
        <w:t>1</w:t>
      </w:r>
      <w:r w:rsidR="00BB782D" w:rsidRPr="00C76535">
        <w:rPr>
          <w:rFonts w:eastAsia="Times New Roman" w:cstheme="minorHAnsi"/>
          <w:lang w:eastAsia="bg-BG"/>
        </w:rPr>
        <w:t xml:space="preserve">) </w:t>
      </w:r>
      <w:r w:rsidR="00BB782D" w:rsidRPr="00C76535">
        <w:rPr>
          <w:rFonts w:eastAsia="Times New Roman" w:cstheme="minorHAnsi"/>
          <w:b/>
          <w:lang w:eastAsia="bg-BG"/>
        </w:rPr>
        <w:t>ИЗПЪЛНИТЕЛЯТ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има право да получи  цена в размер на ………………………………</w:t>
      </w:r>
      <w:r w:rsidR="003843A6">
        <w:rPr>
          <w:rFonts w:eastAsia="Times New Roman" w:cstheme="minorHAnsi"/>
          <w:lang w:eastAsia="bg-BG"/>
        </w:rPr>
        <w:t>(</w:t>
      </w:r>
      <w:r w:rsidRPr="00C76535">
        <w:rPr>
          <w:rFonts w:eastAsia="Times New Roman" w:cstheme="minorHAnsi"/>
          <w:lang w:eastAsia="bg-BG"/>
        </w:rPr>
        <w:t>………</w:t>
      </w:r>
      <w:r w:rsidR="003843A6">
        <w:rPr>
          <w:rFonts w:eastAsia="Times New Roman" w:cstheme="minorHAnsi"/>
          <w:lang w:eastAsia="bg-BG"/>
        </w:rPr>
        <w:t>……..</w:t>
      </w:r>
      <w:r w:rsidRPr="00C76535">
        <w:rPr>
          <w:rFonts w:eastAsia="Times New Roman" w:cstheme="minorHAnsi"/>
          <w:lang w:eastAsia="bg-BG"/>
        </w:rPr>
        <w:t>.</w:t>
      </w:r>
      <w:r w:rsidR="003843A6">
        <w:rPr>
          <w:rFonts w:eastAsia="Times New Roman" w:cstheme="minorHAnsi"/>
          <w:lang w:eastAsia="bg-BG"/>
        </w:rPr>
        <w:t xml:space="preserve">) лева, </w:t>
      </w:r>
      <w:r w:rsidRPr="00C76535">
        <w:rPr>
          <w:rFonts w:eastAsia="Times New Roman" w:cstheme="minorHAnsi"/>
          <w:lang w:eastAsia="bg-BG"/>
        </w:rPr>
        <w:t xml:space="preserve">без ДДС </w:t>
      </w:r>
      <w:r w:rsidR="003843A6">
        <w:rPr>
          <w:rFonts w:eastAsia="Times New Roman" w:cstheme="minorHAnsi"/>
          <w:lang w:eastAsia="bg-BG"/>
        </w:rPr>
        <w:t xml:space="preserve">на ден </w:t>
      </w:r>
      <w:r w:rsidRPr="00C76535">
        <w:rPr>
          <w:rFonts w:eastAsia="Times New Roman" w:cstheme="minorHAnsi"/>
          <w:lang w:eastAsia="bg-BG"/>
        </w:rPr>
        <w:t>за извършване на услугата по чл.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1.</w:t>
      </w:r>
    </w:p>
    <w:p w:rsidR="00BB782D" w:rsidRPr="00C76535" w:rsidRDefault="00BB782D" w:rsidP="00C76535">
      <w:pPr>
        <w:spacing w:before="120" w:after="0" w:line="240" w:lineRule="auto"/>
        <w:ind w:firstLine="601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(2) </w:t>
      </w:r>
      <w:r w:rsidR="006B4117" w:rsidRPr="00C76535">
        <w:rPr>
          <w:rFonts w:eastAsia="Times New Roman" w:cstheme="minorHAnsi"/>
          <w:lang w:eastAsia="bg-BG"/>
        </w:rPr>
        <w:t>Плащането ще се извършва месечно на базата на надлежно оформен и подписан двустранен протокол за броя на дните</w:t>
      </w:r>
      <w:r w:rsidR="003843A6">
        <w:rPr>
          <w:rFonts w:eastAsia="Times New Roman" w:cstheme="minorHAnsi"/>
          <w:lang w:eastAsia="bg-BG"/>
        </w:rPr>
        <w:t>,</w:t>
      </w:r>
      <w:r w:rsidR="006B4117" w:rsidRPr="00C76535">
        <w:rPr>
          <w:rFonts w:eastAsia="Times New Roman" w:cstheme="minorHAnsi"/>
          <w:lang w:eastAsia="bg-BG"/>
        </w:rPr>
        <w:t xml:space="preserve"> в които е извършвана транспортната услуга в текущия месец.</w:t>
      </w:r>
    </w:p>
    <w:p w:rsidR="003843A6" w:rsidRDefault="00BB782D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b/>
          <w:lang w:eastAsia="bg-BG"/>
        </w:rPr>
      </w:pPr>
      <w:r w:rsidRPr="00C76535">
        <w:rPr>
          <w:rFonts w:eastAsia="Times New Roman" w:cstheme="minorHAnsi"/>
          <w:lang w:eastAsia="bg-BG"/>
        </w:rPr>
        <w:t>(</w:t>
      </w:r>
      <w:r w:rsidR="006B4117" w:rsidRPr="00C76535">
        <w:rPr>
          <w:rFonts w:eastAsia="Times New Roman" w:cstheme="minorHAnsi"/>
          <w:lang w:eastAsia="bg-BG"/>
        </w:rPr>
        <w:t>3</w:t>
      </w:r>
      <w:r w:rsidRPr="00C76535">
        <w:rPr>
          <w:rFonts w:eastAsia="Times New Roman" w:cstheme="minorHAnsi"/>
          <w:lang w:eastAsia="bg-BG"/>
        </w:rPr>
        <w:t xml:space="preserve">) </w:t>
      </w:r>
      <w:r w:rsidR="006B4117" w:rsidRPr="00C76535">
        <w:rPr>
          <w:rFonts w:eastAsia="Times New Roman" w:cstheme="minorHAnsi"/>
          <w:lang w:eastAsia="bg-BG"/>
        </w:rPr>
        <w:t>Плащането ще се извършва по</w:t>
      </w:r>
      <w:r w:rsidR="006F1083">
        <w:rPr>
          <w:rFonts w:eastAsia="Times New Roman" w:cstheme="minorHAnsi"/>
          <w:lang w:val="en-US" w:eastAsia="bg-BG"/>
        </w:rPr>
        <w:t xml:space="preserve"> </w:t>
      </w:r>
      <w:r w:rsidR="003843A6">
        <w:rPr>
          <w:rFonts w:eastAsia="Times New Roman" w:cstheme="minorHAnsi"/>
          <w:lang w:eastAsia="bg-BG"/>
        </w:rPr>
        <w:t>следната</w:t>
      </w:r>
      <w:r w:rsidR="006B4117" w:rsidRPr="00C76535">
        <w:rPr>
          <w:rFonts w:eastAsia="Times New Roman" w:cstheme="minorHAnsi"/>
          <w:lang w:eastAsia="bg-BG"/>
        </w:rPr>
        <w:t xml:space="preserve"> банковата сметка на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="003843A6">
        <w:rPr>
          <w:rFonts w:eastAsia="Times New Roman" w:cstheme="minorHAnsi"/>
          <w:b/>
          <w:lang w:eastAsia="bg-BG"/>
        </w:rPr>
        <w:t>: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 ……………………………………..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Чл.3.</w:t>
      </w:r>
      <w:r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ИЗПЪЛНИТЕЛЯТ</w:t>
      </w:r>
      <w:r w:rsidRPr="00C76535">
        <w:rPr>
          <w:rFonts w:eastAsia="Times New Roman" w:cstheme="minorHAnsi"/>
          <w:lang w:eastAsia="bg-BG"/>
        </w:rPr>
        <w:t xml:space="preserve"> </w:t>
      </w:r>
      <w:r w:rsidR="00BB782D" w:rsidRPr="00C76535">
        <w:rPr>
          <w:rFonts w:eastAsia="Times New Roman" w:cstheme="minorHAnsi"/>
          <w:lang w:eastAsia="bg-BG"/>
        </w:rPr>
        <w:t>се задължава</w:t>
      </w:r>
      <w:r w:rsidRPr="00C76535">
        <w:rPr>
          <w:rFonts w:eastAsia="Times New Roman" w:cstheme="minorHAnsi"/>
          <w:lang w:eastAsia="bg-BG"/>
        </w:rPr>
        <w:t>: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color w:val="000000"/>
          <w:lang w:eastAsia="bg-BG"/>
        </w:rPr>
        <w:t>1. Да извършва</w:t>
      </w:r>
      <w:r w:rsidRPr="00C76535">
        <w:rPr>
          <w:rFonts w:eastAsia="Times New Roman" w:cstheme="minorHAnsi"/>
          <w:lang w:eastAsia="bg-BG"/>
        </w:rPr>
        <w:t xml:space="preserve"> специализиран</w:t>
      </w:r>
      <w:r w:rsidRPr="00C76535">
        <w:rPr>
          <w:rFonts w:eastAsia="Times New Roman" w:cstheme="minorHAnsi"/>
          <w:color w:val="000000"/>
          <w:lang w:eastAsia="bg-BG"/>
        </w:rPr>
        <w:t xml:space="preserve"> превоз на работниците и служителите на </w:t>
      </w:r>
      <w:r w:rsidRPr="00C76535">
        <w:rPr>
          <w:rFonts w:eastAsia="Times New Roman" w:cstheme="minorHAnsi"/>
          <w:b/>
          <w:color w:val="000000"/>
          <w:lang w:eastAsia="bg-BG"/>
        </w:rPr>
        <w:t>ВЪЗЛОЖИТЕЛЯ</w:t>
      </w:r>
      <w:r w:rsidRPr="00C76535">
        <w:rPr>
          <w:rFonts w:eastAsia="Times New Roman" w:cstheme="minorHAnsi"/>
          <w:color w:val="000000"/>
          <w:lang w:eastAsia="bg-BG"/>
        </w:rPr>
        <w:t xml:space="preserve"> с ……………………………………………., наричан в договора за краткост “Автобус”, съгласно предмета на договора описан в чл.1.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2.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организира проверката на техническото състояние на автобуса преди излизането му от гаража.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3.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представя на </w:t>
      </w:r>
      <w:r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 xml:space="preserve"> при поискване всички необходими документи на транспортното средство в т.ч. “Удостоверението за техническа изправност” на автобуса.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4.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извършва периодичните прегледи за проверка на техническата изправност на автобуса, съгласно изискванията на Закона за движение по пътищата.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5.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обозначи  автобуса с табела с надпис “Специализиран превоз” с размери </w:t>
      </w:r>
      <w:r w:rsidRPr="00C76535">
        <w:rPr>
          <w:rFonts w:eastAsia="Times New Roman" w:cstheme="minorHAnsi"/>
          <w:color w:val="000000"/>
          <w:lang w:eastAsia="bg-BG"/>
        </w:rPr>
        <w:t>170мм х 625 мм, черен надпис на бял фон, с височина на буквите 45 мм.</w:t>
      </w:r>
    </w:p>
    <w:p w:rsidR="00BB782D" w:rsidRPr="00CE0C97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6.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съгласува определеното от </w:t>
      </w:r>
      <w:r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 xml:space="preserve"> разписание с </w:t>
      </w:r>
      <w:r w:rsidR="006F1083" w:rsidRPr="00CE0C97">
        <w:rPr>
          <w:rFonts w:eastAsia="Times New Roman" w:cstheme="minorHAnsi"/>
          <w:lang w:eastAsia="bg-BG"/>
        </w:rPr>
        <w:t xml:space="preserve">регионалното звено на </w:t>
      </w:r>
      <w:r w:rsidRPr="00CE0C97">
        <w:rPr>
          <w:rFonts w:eastAsia="Times New Roman" w:cstheme="minorHAnsi"/>
          <w:lang w:eastAsia="bg-BG"/>
        </w:rPr>
        <w:t xml:space="preserve"> </w:t>
      </w:r>
      <w:r w:rsidR="006F1083" w:rsidRPr="00CE0C97">
        <w:rPr>
          <w:rFonts w:eastAsia="Times New Roman" w:cstheme="minorHAnsi"/>
          <w:lang w:eastAsia="bg-BG"/>
        </w:rPr>
        <w:t>Изпълнителна агенция „Автомобилна администрация”</w:t>
      </w:r>
      <w:r w:rsidRPr="00CE0C97">
        <w:rPr>
          <w:rFonts w:eastAsia="Times New Roman" w:cstheme="minorHAnsi"/>
          <w:lang w:eastAsia="bg-BG"/>
        </w:rPr>
        <w:t>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7.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организира труда на водача на автобуса, като спазва нормативно установената максимална продължителност на работния ден (смяна), междудневната и междуседмичната почивки и задължителните прекъсвания в периода на управление на автобуса, съгласно изискванията на закона за автомобилните прегледи.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8.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организира предпътния медицински преглед на водача на автобуса, включващ общото му здравно състояние.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9.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представи на </w:t>
      </w:r>
      <w:r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 xml:space="preserve"> копие от удостоверението за психологическа годност на водача.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10.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изпълнява добросъвестно поетите по договора задължения.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11.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заплаща за своя сметка определените данъци и такси съпътстващи предмета му на дейност. </w:t>
      </w:r>
    </w:p>
    <w:p w:rsidR="00BB782D" w:rsidRPr="00C76535" w:rsidRDefault="006B4117" w:rsidP="00BB782D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12.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представи на </w:t>
      </w:r>
      <w:r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 xml:space="preserve"> копие от документите за сключена застраховка “Гражданска отговорност” за автобуса и “Гражданска отговорност на превозвача”, както и задължителната за този род дейности застраховка „Злополука“ на п</w:t>
      </w:r>
      <w:r w:rsidR="00BB782D" w:rsidRPr="00C76535">
        <w:rPr>
          <w:rFonts w:eastAsia="Times New Roman" w:cstheme="minorHAnsi"/>
          <w:lang w:eastAsia="bg-BG"/>
        </w:rPr>
        <w:t>ътниците в превозните средства.</w:t>
      </w:r>
    </w:p>
    <w:p w:rsidR="001B0298" w:rsidRPr="00C76535" w:rsidRDefault="006B4117" w:rsidP="001B0298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13.</w:t>
      </w:r>
      <w:r w:rsidR="00BB782D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осигури на работниците и служителите на ВЪЗЛОЖИТЕЛЯ карти, съгласно изискванията на чл.62 от Наредба №33/03.11.1999 г. за обществен превоз на пътници и товари на територията на Република България. </w:t>
      </w:r>
    </w:p>
    <w:p w:rsidR="001B0298" w:rsidRPr="00C76535" w:rsidRDefault="006B4117" w:rsidP="001B0298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14.</w:t>
      </w:r>
      <w:r w:rsidR="001B0298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поддържа в изправност уредбата за отопление и вентилация и климатичната инсталация.</w:t>
      </w:r>
    </w:p>
    <w:p w:rsidR="001B0298" w:rsidRPr="00C76535" w:rsidRDefault="006B4117" w:rsidP="001B0298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lastRenderedPageBreak/>
        <w:t>15.</w:t>
      </w:r>
      <w:r w:rsidR="001B0298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>Да поддържа добра хигиена в автобуса.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16.</w:t>
      </w:r>
      <w:r w:rsidR="001B0298"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lang w:eastAsia="bg-BG"/>
        </w:rPr>
        <w:t xml:space="preserve">Да представи при сключване на настоящия договор </w:t>
      </w:r>
      <w:r w:rsidR="008E3E11" w:rsidRPr="00C76535">
        <w:rPr>
          <w:rFonts w:eastAsia="Times New Roman" w:cstheme="minorHAnsi"/>
          <w:lang w:eastAsia="bg-BG"/>
        </w:rPr>
        <w:t xml:space="preserve">актуални </w:t>
      </w:r>
      <w:r w:rsidRPr="00C76535">
        <w:rPr>
          <w:rFonts w:eastAsia="Times New Roman" w:cstheme="minorHAnsi"/>
          <w:lang w:eastAsia="bg-BG"/>
        </w:rPr>
        <w:t>документи, удостоверява</w:t>
      </w:r>
      <w:r w:rsidR="008E3E11" w:rsidRPr="00C76535">
        <w:rPr>
          <w:rFonts w:eastAsia="Times New Roman" w:cstheme="minorHAnsi"/>
          <w:lang w:eastAsia="bg-BG"/>
        </w:rPr>
        <w:t>щи</w:t>
      </w:r>
      <w:r w:rsidRPr="00C76535">
        <w:rPr>
          <w:rFonts w:eastAsia="Times New Roman" w:cstheme="minorHAnsi"/>
          <w:lang w:eastAsia="bg-BG"/>
        </w:rPr>
        <w:t xml:space="preserve"> липсата на </w:t>
      </w:r>
      <w:r w:rsidR="008E3E11" w:rsidRPr="00C76535">
        <w:rPr>
          <w:rFonts w:eastAsia="Times New Roman" w:cstheme="minorHAnsi"/>
          <w:lang w:eastAsia="bg-BG"/>
        </w:rPr>
        <w:t xml:space="preserve">основанията за отстраняване от процедурата, както и съответствието с поставените критерии за подбор. 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17. Да изпълнява условието на </w:t>
      </w:r>
      <w:r w:rsidR="008E3E11"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>, в случай че специализираният автобусен превоз се извършва с нает автобус, договорът за наем или лизинг да е най-малко до изтичане срока на изпълнение на поръчката предмет на договора.</w:t>
      </w:r>
    </w:p>
    <w:p w:rsidR="008E3E11" w:rsidRPr="00C76535" w:rsidRDefault="008E3E11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</w:rPr>
        <w:t>ІІІ. ПРАВА И ЗАДЪЛЖЕНИЯ НА ВЪЗЛОЖИТЕЛЯ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Чл.4.</w:t>
      </w:r>
      <w:r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ВЪЗЛОЖИТЕЛЯТ</w:t>
      </w:r>
      <w:r w:rsidRPr="00C76535">
        <w:rPr>
          <w:rFonts w:eastAsia="Times New Roman" w:cstheme="minorHAnsi"/>
          <w:lang w:eastAsia="bg-BG"/>
        </w:rPr>
        <w:t xml:space="preserve"> има право:</w:t>
      </w:r>
    </w:p>
    <w:p w:rsidR="008E3E11" w:rsidRPr="00C76535" w:rsidRDefault="008E3E11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1.</w:t>
      </w:r>
      <w:r w:rsidR="006B4117" w:rsidRPr="00C76535">
        <w:rPr>
          <w:rFonts w:eastAsia="Times New Roman" w:cstheme="minorHAnsi"/>
          <w:lang w:eastAsia="bg-BG"/>
        </w:rPr>
        <w:t xml:space="preserve"> Да извършва  проверка  относно  валидността  на описаните в чл.</w:t>
      </w:r>
      <w:r w:rsidRPr="00C76535">
        <w:rPr>
          <w:rFonts w:eastAsia="Times New Roman" w:cstheme="minorHAnsi"/>
          <w:lang w:eastAsia="bg-BG"/>
        </w:rPr>
        <w:t xml:space="preserve"> </w:t>
      </w:r>
      <w:r w:rsidR="006B4117" w:rsidRPr="00C76535">
        <w:rPr>
          <w:rFonts w:eastAsia="Times New Roman" w:cstheme="minorHAnsi"/>
          <w:lang w:eastAsia="bg-BG"/>
        </w:rPr>
        <w:t xml:space="preserve">3, т.2, 3, 4, </w:t>
      </w:r>
      <w:r w:rsidRPr="00C76535">
        <w:rPr>
          <w:rFonts w:eastAsia="Times New Roman" w:cstheme="minorHAnsi"/>
          <w:lang w:eastAsia="bg-BG"/>
        </w:rPr>
        <w:t>9 и 12 документи;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2. Да удържи неустойка от месечна цена в случай на неточно изпълнение на задълженията на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="008E3E11" w:rsidRPr="00C76535">
        <w:rPr>
          <w:rFonts w:eastAsia="Times New Roman" w:cstheme="minorHAnsi"/>
          <w:lang w:eastAsia="bg-BG"/>
        </w:rPr>
        <w:t xml:space="preserve"> по чл.3;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3. Да прекрати едностранно изпълнението на договора, без предизвестие, при неизпълнение на задълженията по чл.3 от страна на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Pr="00C76535">
        <w:rPr>
          <w:rFonts w:eastAsia="Times New Roman" w:cstheme="minorHAnsi"/>
          <w:lang w:eastAsia="bg-BG"/>
        </w:rPr>
        <w:t>.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Чл.5.</w:t>
      </w:r>
      <w:r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ВЪЗЛОЖИТЕЛЯТ</w:t>
      </w:r>
      <w:r w:rsidRPr="00C76535">
        <w:rPr>
          <w:rFonts w:eastAsia="Times New Roman" w:cstheme="minorHAnsi"/>
          <w:lang w:eastAsia="bg-BG"/>
        </w:rPr>
        <w:t xml:space="preserve"> </w:t>
      </w:r>
      <w:r w:rsidR="008E3E11" w:rsidRPr="00C76535">
        <w:rPr>
          <w:rFonts w:eastAsia="Times New Roman" w:cstheme="minorHAnsi"/>
          <w:lang w:eastAsia="bg-BG"/>
        </w:rPr>
        <w:t>се задължава</w:t>
      </w:r>
      <w:r w:rsidRPr="00C76535">
        <w:rPr>
          <w:rFonts w:eastAsia="Times New Roman" w:cstheme="minorHAnsi"/>
          <w:lang w:eastAsia="bg-BG"/>
        </w:rPr>
        <w:t>: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1. Да заплати уговорената цена в чл.2 от настоящия договор в срок до 10 </w:t>
      </w:r>
      <w:r w:rsidR="008E3E11" w:rsidRPr="00C76535">
        <w:rPr>
          <w:rFonts w:eastAsia="Times New Roman" w:cstheme="minorHAnsi"/>
          <w:lang w:eastAsia="bg-BG"/>
        </w:rPr>
        <w:t xml:space="preserve">(десет) </w:t>
      </w:r>
      <w:r w:rsidRPr="00C76535">
        <w:rPr>
          <w:rFonts w:eastAsia="Times New Roman" w:cstheme="minorHAnsi"/>
          <w:lang w:eastAsia="bg-BG"/>
        </w:rPr>
        <w:t xml:space="preserve">дни след изтичане на </w:t>
      </w:r>
      <w:r w:rsidR="008E3E11" w:rsidRPr="00C76535">
        <w:rPr>
          <w:rFonts w:eastAsia="Times New Roman" w:cstheme="minorHAnsi"/>
          <w:lang w:eastAsia="bg-BG"/>
        </w:rPr>
        <w:t xml:space="preserve">съответния </w:t>
      </w:r>
      <w:r w:rsidRPr="00C76535">
        <w:rPr>
          <w:rFonts w:eastAsia="Times New Roman" w:cstheme="minorHAnsi"/>
          <w:lang w:eastAsia="bg-BG"/>
        </w:rPr>
        <w:t xml:space="preserve">месец и представена фактура по </w:t>
      </w:r>
      <w:r w:rsidR="008E3E11" w:rsidRPr="00C76535">
        <w:rPr>
          <w:rFonts w:eastAsia="Times New Roman" w:cstheme="minorHAnsi"/>
          <w:lang w:eastAsia="bg-BG"/>
        </w:rPr>
        <w:t>посочената</w:t>
      </w:r>
      <w:r w:rsidRPr="00C76535">
        <w:rPr>
          <w:rFonts w:eastAsia="Times New Roman" w:cstheme="minorHAnsi"/>
          <w:lang w:eastAsia="bg-BG"/>
        </w:rPr>
        <w:t xml:space="preserve"> </w:t>
      </w:r>
      <w:r w:rsidR="008E3E11" w:rsidRPr="00C76535">
        <w:rPr>
          <w:rFonts w:eastAsia="Times New Roman" w:cstheme="minorHAnsi"/>
          <w:lang w:eastAsia="bg-BG"/>
        </w:rPr>
        <w:t>в този договор банкова сметка на</w:t>
      </w:r>
      <w:r w:rsidRPr="00C76535">
        <w:rPr>
          <w:rFonts w:eastAsia="Times New Roman" w:cstheme="minorHAnsi"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="008E3E11" w:rsidRPr="00C76535">
        <w:rPr>
          <w:rFonts w:eastAsia="Times New Roman" w:cstheme="minorHAnsi"/>
          <w:lang w:eastAsia="bg-BG"/>
        </w:rPr>
        <w:t>;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2. Да установи с протокол  неизпълнението на изискванията по чл.3 и уведоми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Pr="00C76535">
        <w:rPr>
          <w:rFonts w:eastAsia="Times New Roman" w:cstheme="minorHAnsi"/>
          <w:lang w:eastAsia="bg-BG"/>
        </w:rPr>
        <w:t xml:space="preserve"> за това в писмен вид (факс, обратна разписка, препоръчана поща, лично на ръка) в 3 /три/ дневен срок, считано от деня на съставяне на протокола.</w:t>
      </w:r>
    </w:p>
    <w:p w:rsidR="008E3E11" w:rsidRPr="00C76535" w:rsidRDefault="008E3E11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b/>
          <w:lang w:eastAsia="bg-BG"/>
        </w:rPr>
      </w:pP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ІV.</w:t>
      </w:r>
      <w:r w:rsidR="008E3E11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ЗАДЪЛЖЕНИЯ ЗА КОНФИДЕНЦИАЛНОСТ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</w:t>
      </w:r>
      <w:r w:rsidR="008E3E11" w:rsidRPr="00C76535">
        <w:rPr>
          <w:rFonts w:eastAsia="Times New Roman" w:cstheme="minorHAnsi"/>
          <w:b/>
          <w:lang w:eastAsia="bg-BG"/>
        </w:rPr>
        <w:t xml:space="preserve"> </w:t>
      </w:r>
      <w:r w:rsidRPr="00C76535">
        <w:rPr>
          <w:rFonts w:eastAsia="Times New Roman" w:cstheme="minorHAnsi"/>
          <w:b/>
          <w:lang w:eastAsia="bg-BG"/>
        </w:rPr>
        <w:t>6.</w:t>
      </w:r>
      <w:r w:rsidRPr="00C76535">
        <w:rPr>
          <w:rFonts w:eastAsia="Times New Roman" w:cstheme="minorHAnsi"/>
          <w:lang w:eastAsia="bg-BG"/>
        </w:rPr>
        <w:t xml:space="preserve"> (1) Всяка от страните по договора поема задължението да не разпространява данни и факти, станали й известни при или по повод изпълнението на задълженията си.</w:t>
      </w:r>
    </w:p>
    <w:p w:rsidR="008E3E11" w:rsidRPr="00C76535" w:rsidRDefault="006B4117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>(2) Макар и да отговаря на условията на ал.1, не е обект на задължението за конфиденциалност онази информация, която е известна в публичното пространство.</w:t>
      </w:r>
    </w:p>
    <w:p w:rsidR="008E3E11" w:rsidRPr="00C76535" w:rsidRDefault="008E3E11" w:rsidP="008E3E11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V. САНКЦИИ И НЕУСТОЙКИ</w:t>
      </w: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</w:rPr>
        <w:t>Чл.7.</w:t>
      </w:r>
      <w:r w:rsidRPr="00C76535">
        <w:rPr>
          <w:rFonts w:eastAsia="Times New Roman" w:cstheme="minorHAnsi"/>
        </w:rPr>
        <w:t xml:space="preserve"> При забава от страна на </w:t>
      </w:r>
      <w:r w:rsidRPr="00431139">
        <w:rPr>
          <w:rFonts w:eastAsia="Times New Roman" w:cstheme="minorHAnsi"/>
          <w:b/>
        </w:rPr>
        <w:t>ВЪЗЛОЖИТЕЛЯ</w:t>
      </w:r>
      <w:r w:rsidRPr="00C76535">
        <w:rPr>
          <w:rFonts w:eastAsia="Times New Roman" w:cstheme="minorHAnsi"/>
        </w:rPr>
        <w:t xml:space="preserve"> при заплащането на уговорената в настоящия договор месечна цена, той дължи неустойка в размер на 2 % /два процента/ за всяка седмица забава, но не повече от 10 % /десет процента/ от дължимата сума.</w:t>
      </w: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</w:rPr>
        <w:t>Чл.8.</w:t>
      </w:r>
      <w:r w:rsidRPr="00C76535">
        <w:rPr>
          <w:rFonts w:eastAsia="Times New Roman" w:cstheme="minorHAnsi"/>
        </w:rPr>
        <w:t xml:space="preserve"> Плащането на неустойка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Чл.9.</w:t>
      </w:r>
      <w:r w:rsidRPr="00C76535">
        <w:rPr>
          <w:rFonts w:eastAsia="Times New Roman" w:cstheme="minorHAnsi"/>
          <w:lang w:eastAsia="bg-BG"/>
        </w:rPr>
        <w:t xml:space="preserve"> В случай на неизпълнение на поетите по чл.3 от договора задължения </w:t>
      </w:r>
      <w:r w:rsidRPr="00C76535">
        <w:rPr>
          <w:rFonts w:eastAsia="Times New Roman" w:cstheme="minorHAnsi"/>
          <w:b/>
          <w:lang w:eastAsia="bg-BG"/>
        </w:rPr>
        <w:t>ИЗПЪЛНИТЕЛЯ</w:t>
      </w:r>
      <w:r w:rsidRPr="00C76535">
        <w:rPr>
          <w:rFonts w:eastAsia="Times New Roman" w:cstheme="minorHAnsi"/>
          <w:lang w:eastAsia="bg-BG"/>
        </w:rPr>
        <w:t xml:space="preserve"> дължи неустойка в размер една месечна цена. </w:t>
      </w:r>
    </w:p>
    <w:p w:rsid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Чл.10.</w:t>
      </w:r>
      <w:r w:rsidRPr="00C76535">
        <w:rPr>
          <w:rFonts w:eastAsia="Times New Roman" w:cstheme="minorHAnsi"/>
        </w:rPr>
        <w:t xml:space="preserve"> Страните по договора запазват правото си да търсят обезщетение за причинени по-големи по размер вреди по общия ред, предвиден в действащото българско законодателство.</w:t>
      </w:r>
    </w:p>
    <w:p w:rsidR="00431139" w:rsidRPr="00C76535" w:rsidRDefault="00431139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</w:p>
    <w:p w:rsidR="00C76535" w:rsidRPr="00C76535" w:rsidRDefault="00C76535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b/>
        </w:rPr>
      </w:pP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</w:rPr>
        <w:lastRenderedPageBreak/>
        <w:t>VІ. ПРЕКРАТЯВАНЕ НА ДОГОВОРА</w:t>
      </w:r>
    </w:p>
    <w:p w:rsidR="00C76535" w:rsidRPr="00C76535" w:rsidRDefault="006B4117" w:rsidP="00C76535">
      <w:pPr>
        <w:spacing w:before="120" w:after="0" w:line="240" w:lineRule="auto"/>
        <w:ind w:left="142" w:firstLine="566"/>
        <w:jc w:val="both"/>
        <w:rPr>
          <w:rFonts w:eastAsia="Times New Roman" w:cstheme="minorHAnsi"/>
          <w:lang w:eastAsia="bg-BG"/>
        </w:rPr>
      </w:pPr>
      <w:r w:rsidRPr="007674EC">
        <w:rPr>
          <w:rFonts w:eastAsia="Times New Roman" w:cstheme="minorHAnsi"/>
          <w:b/>
        </w:rPr>
        <w:t>Чл.11. (1)</w:t>
      </w:r>
      <w:r w:rsidRPr="00C76535">
        <w:rPr>
          <w:rFonts w:eastAsia="Times New Roman" w:cstheme="minorHAnsi"/>
        </w:rPr>
        <w:t xml:space="preserve"> Настоящият договор се прекратява:</w:t>
      </w:r>
    </w:p>
    <w:p w:rsidR="006B4117" w:rsidRPr="00C76535" w:rsidRDefault="006B4117" w:rsidP="00C7653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</w:rPr>
        <w:t>По взаимно писмено съгласие на страните по него;</w:t>
      </w:r>
    </w:p>
    <w:p w:rsidR="006B4117" w:rsidRPr="00C76535" w:rsidRDefault="006B4117" w:rsidP="006B411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</w:rPr>
        <w:t>С едномесечно писмено предизвестие, отправено до другата страна;</w:t>
      </w:r>
    </w:p>
    <w:p w:rsidR="006B4117" w:rsidRPr="00C76535" w:rsidRDefault="006B4117" w:rsidP="006B411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</w:rPr>
        <w:t>Автоматично, с изтича</w:t>
      </w:r>
      <w:r w:rsidR="00C76535" w:rsidRPr="00C76535">
        <w:rPr>
          <w:rFonts w:eastAsia="Times New Roman" w:cstheme="minorHAnsi"/>
        </w:rPr>
        <w:t>нето на определения в чл.1 срок;</w:t>
      </w:r>
    </w:p>
    <w:p w:rsidR="00C76535" w:rsidRPr="00C76535" w:rsidRDefault="006B4117" w:rsidP="00C765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</w:rPr>
        <w:t>Съгласно чл.</w:t>
      </w:r>
      <w:r w:rsidR="007674EC">
        <w:rPr>
          <w:rFonts w:eastAsia="Times New Roman" w:cstheme="minorHAnsi"/>
        </w:rPr>
        <w:t xml:space="preserve"> </w:t>
      </w:r>
      <w:r w:rsidRPr="00C76535">
        <w:rPr>
          <w:rFonts w:eastAsia="Times New Roman" w:cstheme="minorHAnsi"/>
        </w:rPr>
        <w:t>4, т.3 от договора.</w:t>
      </w: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(2)</w:t>
      </w:r>
      <w:r w:rsidRPr="00C76535">
        <w:rPr>
          <w:rFonts w:eastAsia="Times New Roman" w:cstheme="minorHAnsi"/>
        </w:rPr>
        <w:t xml:space="preserve"> Договорът се счита за прекратен от датата на подписване на споразумението по ал.1, т.1, освен ако в него не е уговорено друго, </w:t>
      </w:r>
      <w:bookmarkStart w:id="0" w:name="_GoBack"/>
      <w:bookmarkEnd w:id="0"/>
      <w:r w:rsidRPr="00C76535">
        <w:rPr>
          <w:rFonts w:eastAsia="Times New Roman" w:cstheme="minorHAnsi"/>
        </w:rPr>
        <w:t>съответно от датата</w:t>
      </w:r>
      <w:r w:rsidR="007674EC">
        <w:rPr>
          <w:rFonts w:eastAsia="Times New Roman" w:cstheme="minorHAnsi"/>
        </w:rPr>
        <w:t>, на която изтича</w:t>
      </w:r>
      <w:r w:rsidRPr="00C76535">
        <w:rPr>
          <w:rFonts w:eastAsia="Times New Roman" w:cstheme="minorHAnsi"/>
        </w:rPr>
        <w:t xml:space="preserve"> предизвестието по ал.1, т.2 или от датата на получаване на уведомлението по ал.1, т. 4.</w:t>
      </w: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Чл. 12.</w:t>
      </w:r>
      <w:r w:rsidRPr="00C76535">
        <w:rPr>
          <w:rFonts w:eastAsia="Times New Roman" w:cstheme="minorHAnsi"/>
        </w:rPr>
        <w:t xml:space="preserve"> При прекратяване на договора, всяка от страните е длъжна да върне получените във връзка с изпълнението на договора оригинални документи и други носители на информация.</w:t>
      </w:r>
    </w:p>
    <w:p w:rsidR="00C76535" w:rsidRPr="00C76535" w:rsidRDefault="00C76535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VІІ. ЗАКЛЮЧИТЕЛНИ РАЗПОРЕДБИ</w:t>
      </w: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 xml:space="preserve">Чл.13. </w:t>
      </w:r>
      <w:r w:rsidRPr="00C76535">
        <w:rPr>
          <w:rFonts w:eastAsia="Times New Roman" w:cstheme="minorHAnsi"/>
        </w:rPr>
        <w:t>Отношенията между страните се уреждат от разпоредбите на този договор и приложенията към него.</w:t>
      </w: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 xml:space="preserve">Чл.14. </w:t>
      </w:r>
      <w:r w:rsidRPr="00C76535">
        <w:rPr>
          <w:rFonts w:eastAsia="Times New Roman" w:cstheme="minorHAnsi"/>
        </w:rPr>
        <w:t>Цялата кореспонденция, свързана с осъществяването на съвместната дейност, се получава от посочен от всяка страна представител – лице за контакти.</w:t>
      </w:r>
    </w:p>
    <w:p w:rsidR="00C76535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Чл.15.</w:t>
      </w:r>
      <w:r w:rsidRPr="00C76535">
        <w:rPr>
          <w:rFonts w:eastAsia="Times New Roman" w:cstheme="minorHAnsi"/>
        </w:rPr>
        <w:t xml:space="preserve"> По отношение на всички неуредени въпроси се прилага Закона за задълженията и договорите и цялото действащо българско законодателство.</w:t>
      </w:r>
    </w:p>
    <w:p w:rsidR="006B4117" w:rsidRPr="00C76535" w:rsidRDefault="006B4117" w:rsidP="00C76535">
      <w:pPr>
        <w:spacing w:before="120" w:after="0" w:line="240" w:lineRule="auto"/>
        <w:ind w:firstLine="709"/>
        <w:jc w:val="both"/>
        <w:rPr>
          <w:rFonts w:eastAsia="Times New Roman" w:cstheme="minorHAnsi"/>
        </w:rPr>
      </w:pPr>
      <w:r w:rsidRPr="00C76535">
        <w:rPr>
          <w:rFonts w:eastAsia="Times New Roman" w:cstheme="minorHAnsi"/>
          <w:b/>
        </w:rPr>
        <w:t>Чл.16.</w:t>
      </w:r>
      <w:r w:rsidRPr="00C76535">
        <w:rPr>
          <w:rFonts w:eastAsia="Times New Roman" w:cstheme="minorHAnsi"/>
        </w:rPr>
        <w:t xml:space="preserve"> Неразделна част от договора е Приложение №1 – Разписание.</w:t>
      </w:r>
    </w:p>
    <w:p w:rsidR="006B4117" w:rsidRPr="00C76535" w:rsidRDefault="006B4117" w:rsidP="006B4117">
      <w:pPr>
        <w:spacing w:after="0" w:line="240" w:lineRule="auto"/>
        <w:ind w:left="142" w:firstLine="992"/>
        <w:jc w:val="both"/>
        <w:rPr>
          <w:rFonts w:eastAsia="Times New Roman" w:cstheme="minorHAnsi"/>
          <w:lang w:eastAsia="bg-BG"/>
        </w:rPr>
      </w:pPr>
    </w:p>
    <w:p w:rsidR="006B4117" w:rsidRPr="00C76535" w:rsidRDefault="006B4117" w:rsidP="006B4117">
      <w:pPr>
        <w:spacing w:after="0" w:line="240" w:lineRule="auto"/>
        <w:ind w:left="142" w:firstLine="992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lang w:eastAsia="bg-BG"/>
        </w:rPr>
        <w:t xml:space="preserve">Настоящият договор се изготви в два идентични екземпляра с еднаква правна стойност на български език: един за </w:t>
      </w:r>
      <w:r w:rsidRPr="00431139">
        <w:rPr>
          <w:rFonts w:eastAsia="Times New Roman" w:cstheme="minorHAnsi"/>
          <w:b/>
          <w:lang w:eastAsia="bg-BG"/>
        </w:rPr>
        <w:t>ИЗПЪЛНИТЕЛЯ</w:t>
      </w:r>
      <w:r w:rsidRPr="00C76535">
        <w:rPr>
          <w:rFonts w:eastAsia="Times New Roman" w:cstheme="minorHAnsi"/>
          <w:lang w:eastAsia="bg-BG"/>
        </w:rPr>
        <w:t xml:space="preserve"> и един за </w:t>
      </w:r>
      <w:r w:rsidRPr="00C76535">
        <w:rPr>
          <w:rFonts w:eastAsia="Times New Roman" w:cstheme="minorHAnsi"/>
          <w:b/>
          <w:lang w:eastAsia="bg-BG"/>
        </w:rPr>
        <w:t>ВЪЗЛОЖИТЕЛЯ</w:t>
      </w:r>
      <w:r w:rsidRPr="00C76535">
        <w:rPr>
          <w:rFonts w:eastAsia="Times New Roman" w:cstheme="minorHAnsi"/>
          <w:lang w:eastAsia="bg-BG"/>
        </w:rPr>
        <w:t>.</w:t>
      </w:r>
    </w:p>
    <w:p w:rsidR="006B4117" w:rsidRPr="00C76535" w:rsidRDefault="006B4117" w:rsidP="006B4117">
      <w:pPr>
        <w:spacing w:after="0" w:line="240" w:lineRule="auto"/>
        <w:ind w:left="142" w:firstLine="992"/>
        <w:jc w:val="both"/>
        <w:rPr>
          <w:rFonts w:eastAsia="Times New Roman" w:cstheme="minorHAnsi"/>
          <w:lang w:eastAsia="bg-BG"/>
        </w:rPr>
      </w:pPr>
    </w:p>
    <w:p w:rsidR="006B4117" w:rsidRPr="00C76535" w:rsidRDefault="006B4117" w:rsidP="006B4117">
      <w:pPr>
        <w:tabs>
          <w:tab w:val="left" w:pos="5747"/>
        </w:tabs>
        <w:spacing w:after="0" w:line="240" w:lineRule="auto"/>
        <w:ind w:left="142" w:firstLine="992"/>
        <w:jc w:val="both"/>
        <w:rPr>
          <w:rFonts w:eastAsia="Times New Roman" w:cstheme="minorHAnsi"/>
          <w:lang w:eastAsia="bg-BG"/>
        </w:rPr>
      </w:pPr>
      <w:r w:rsidRPr="00C76535">
        <w:rPr>
          <w:rFonts w:eastAsia="Times New Roman" w:cstheme="minorHAnsi"/>
          <w:b/>
          <w:lang w:eastAsia="bg-BG"/>
        </w:rPr>
        <w:t>ВЪЗЛОЖИТЕЛ:</w:t>
      </w:r>
      <w:r w:rsidRPr="00C76535">
        <w:rPr>
          <w:rFonts w:eastAsia="Times New Roman" w:cstheme="minorHAnsi"/>
          <w:b/>
          <w:lang w:eastAsia="bg-BG"/>
        </w:rPr>
        <w:tab/>
        <w:t>ИЗПЪЛНИТЕЛ:</w:t>
      </w:r>
    </w:p>
    <w:p w:rsidR="0049113A" w:rsidRDefault="0049113A">
      <w:pPr>
        <w:rPr>
          <w:rFonts w:ascii="Arial" w:eastAsia="Times New Roman" w:hAnsi="Arial" w:cs="Arial"/>
          <w:lang w:eastAsia="bg-BG"/>
        </w:rPr>
      </w:pPr>
    </w:p>
    <w:p w:rsidR="00C76535" w:rsidRDefault="00C76535"/>
    <w:sectPr w:rsidR="00C76535" w:rsidSect="00BB782D">
      <w:pgSz w:w="11906" w:h="16838"/>
      <w:pgMar w:top="1247" w:right="907" w:bottom="1644" w:left="1134" w:header="57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119"/>
    <w:multiLevelType w:val="singleLevel"/>
    <w:tmpl w:val="F3ACB46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4117"/>
    <w:rsid w:val="001B0298"/>
    <w:rsid w:val="00220B6C"/>
    <w:rsid w:val="00243E14"/>
    <w:rsid w:val="0029235E"/>
    <w:rsid w:val="0038385D"/>
    <w:rsid w:val="003843A6"/>
    <w:rsid w:val="00402296"/>
    <w:rsid w:val="00431139"/>
    <w:rsid w:val="0049113A"/>
    <w:rsid w:val="006B4117"/>
    <w:rsid w:val="006D3C69"/>
    <w:rsid w:val="006F1083"/>
    <w:rsid w:val="007674EC"/>
    <w:rsid w:val="008E3E11"/>
    <w:rsid w:val="00BB782D"/>
    <w:rsid w:val="00C76535"/>
    <w:rsid w:val="00CE0C97"/>
    <w:rsid w:val="00FD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Vjara</cp:lastModifiedBy>
  <cp:revision>12</cp:revision>
  <cp:lastPrinted>2016-11-09T12:54:00Z</cp:lastPrinted>
  <dcterms:created xsi:type="dcterms:W3CDTF">2016-11-09T08:46:00Z</dcterms:created>
  <dcterms:modified xsi:type="dcterms:W3CDTF">2017-10-16T07:07:00Z</dcterms:modified>
</cp:coreProperties>
</file>